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EE60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0E3CAADA" w14:textId="77777777" w:rsidR="003C473D" w:rsidRDefault="003C473D" w:rsidP="004F73CF">
      <w:pPr>
        <w:rPr>
          <w:b/>
        </w:rPr>
      </w:pPr>
    </w:p>
    <w:p w14:paraId="487315B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D1A52" w14:paraId="5C3C723F" w14:textId="77777777" w:rsidTr="0047354E">
        <w:tc>
          <w:tcPr>
            <w:tcW w:w="4606" w:type="dxa"/>
          </w:tcPr>
          <w:p w14:paraId="02158B0B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0F83CBE3" w14:textId="77777777" w:rsidR="00245804" w:rsidRDefault="00245804" w:rsidP="00245804">
            <w:r w:rsidRPr="000614C7">
              <w:t>Ewolucja form literackich</w:t>
            </w:r>
          </w:p>
          <w:p w14:paraId="4E31815B" w14:textId="77777777" w:rsidR="002D1A52" w:rsidRDefault="002D1A52" w:rsidP="0047354E"/>
        </w:tc>
      </w:tr>
      <w:tr w:rsidR="002D1A52" w14:paraId="5A0A7EFD" w14:textId="77777777" w:rsidTr="00AE43B8">
        <w:tc>
          <w:tcPr>
            <w:tcW w:w="4606" w:type="dxa"/>
          </w:tcPr>
          <w:p w14:paraId="15F7D433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5F945EEC" w14:textId="77777777" w:rsidR="002D1A52" w:rsidRDefault="00611A11" w:rsidP="00AE43B8">
            <w:proofErr w:type="spellStart"/>
            <w:r>
              <w:rPr>
                <w:rStyle w:val="jlqj4b"/>
              </w:rPr>
              <w:t>Evolution</w:t>
            </w:r>
            <w:proofErr w:type="spellEnd"/>
            <w:r>
              <w:rPr>
                <w:rStyle w:val="jlqj4b"/>
              </w:rPr>
              <w:t xml:space="preserve"> of </w:t>
            </w:r>
            <w:proofErr w:type="spellStart"/>
            <w:r>
              <w:rPr>
                <w:rStyle w:val="jlqj4b"/>
              </w:rPr>
              <w:t>Literary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="00C57FAF">
              <w:rPr>
                <w:rStyle w:val="jlqj4b"/>
              </w:rPr>
              <w:t>F</w:t>
            </w:r>
            <w:r>
              <w:rPr>
                <w:rStyle w:val="jlqj4b"/>
              </w:rPr>
              <w:t>orms</w:t>
            </w:r>
            <w:proofErr w:type="spellEnd"/>
          </w:p>
        </w:tc>
      </w:tr>
      <w:tr w:rsidR="002D1A52" w14:paraId="7498A1E7" w14:textId="77777777" w:rsidTr="00387F68">
        <w:tc>
          <w:tcPr>
            <w:tcW w:w="4606" w:type="dxa"/>
          </w:tcPr>
          <w:p w14:paraId="5FB6A865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D670786" w14:textId="77777777" w:rsidR="002D1A52" w:rsidRDefault="00611A11" w:rsidP="00387F68">
            <w:r>
              <w:t>lingwistyka stosowana</w:t>
            </w:r>
          </w:p>
        </w:tc>
      </w:tr>
      <w:tr w:rsidR="001C0192" w14:paraId="6EF31423" w14:textId="77777777" w:rsidTr="004B6051">
        <w:tc>
          <w:tcPr>
            <w:tcW w:w="4606" w:type="dxa"/>
          </w:tcPr>
          <w:p w14:paraId="1E880F6F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64C4DA2E" w14:textId="77777777" w:rsidR="001C0192" w:rsidRDefault="00611A11" w:rsidP="004B6051">
            <w:r>
              <w:t>II stopień</w:t>
            </w:r>
          </w:p>
        </w:tc>
      </w:tr>
      <w:tr w:rsidR="001C0192" w14:paraId="4BACC69D" w14:textId="77777777" w:rsidTr="004B6051">
        <w:tc>
          <w:tcPr>
            <w:tcW w:w="4606" w:type="dxa"/>
          </w:tcPr>
          <w:p w14:paraId="7E588576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2504FEB9" w14:textId="77777777" w:rsidR="001C0192" w:rsidRDefault="00611A11" w:rsidP="004B6051">
            <w:r>
              <w:t>stacjonarne</w:t>
            </w:r>
          </w:p>
        </w:tc>
      </w:tr>
      <w:tr w:rsidR="002D1A52" w14:paraId="23ADC6F5" w14:textId="77777777" w:rsidTr="004B6051">
        <w:tc>
          <w:tcPr>
            <w:tcW w:w="4606" w:type="dxa"/>
          </w:tcPr>
          <w:p w14:paraId="3E4C52D9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11131232" w14:textId="77777777" w:rsidR="002D1A52" w:rsidRDefault="00611A11" w:rsidP="004B6051">
            <w:r>
              <w:t>literaturoznawstwo</w:t>
            </w:r>
          </w:p>
        </w:tc>
      </w:tr>
      <w:tr w:rsidR="00C961A5" w14:paraId="0D59546D" w14:textId="77777777" w:rsidTr="002D1A52">
        <w:tc>
          <w:tcPr>
            <w:tcW w:w="4606" w:type="dxa"/>
          </w:tcPr>
          <w:p w14:paraId="5CB660B8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BA96A21" w14:textId="77777777" w:rsidR="00C961A5" w:rsidRDefault="00611A11" w:rsidP="002D1A52">
            <w:r>
              <w:t>polski</w:t>
            </w:r>
          </w:p>
        </w:tc>
      </w:tr>
    </w:tbl>
    <w:p w14:paraId="3708844F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6B6FB209" w14:textId="77777777" w:rsidTr="00C961A5">
        <w:tc>
          <w:tcPr>
            <w:tcW w:w="4606" w:type="dxa"/>
          </w:tcPr>
          <w:p w14:paraId="5CC892B4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15B0F296" w14:textId="77777777" w:rsidR="00C961A5" w:rsidRDefault="009C3428" w:rsidP="002D1A52">
            <w:r>
              <w:t>d</w:t>
            </w:r>
            <w:r w:rsidR="00611A11">
              <w:t xml:space="preserve">r hab. </w:t>
            </w:r>
            <w:r w:rsidR="00C57FAF">
              <w:t>Ireneusz Piekarski</w:t>
            </w:r>
            <w:r w:rsidR="00611A11">
              <w:t>, prof. KUL</w:t>
            </w:r>
          </w:p>
          <w:p w14:paraId="40572D3F" w14:textId="77777777" w:rsidR="003C473D" w:rsidRDefault="003C473D" w:rsidP="002D1A52"/>
        </w:tc>
      </w:tr>
    </w:tbl>
    <w:p w14:paraId="370DEF8B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17F5A49" w14:textId="77777777" w:rsidTr="00B04272">
        <w:tc>
          <w:tcPr>
            <w:tcW w:w="2303" w:type="dxa"/>
          </w:tcPr>
          <w:p w14:paraId="2CAB6D1B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478574D5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65DFE8EB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59F75B88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553EF196" w14:textId="77777777" w:rsidTr="00C37A43">
        <w:tc>
          <w:tcPr>
            <w:tcW w:w="2303" w:type="dxa"/>
          </w:tcPr>
          <w:p w14:paraId="0DB748E3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4B73DFF1" w14:textId="77777777" w:rsidR="003C473D" w:rsidRDefault="00611A11" w:rsidP="002D1A52">
            <w:r>
              <w:t>15</w:t>
            </w:r>
          </w:p>
        </w:tc>
        <w:tc>
          <w:tcPr>
            <w:tcW w:w="2303" w:type="dxa"/>
          </w:tcPr>
          <w:p w14:paraId="3762FDBA" w14:textId="77777777" w:rsidR="003C473D" w:rsidRDefault="00611A11" w:rsidP="002D1A52">
            <w:r>
              <w:t>III</w:t>
            </w:r>
          </w:p>
        </w:tc>
        <w:tc>
          <w:tcPr>
            <w:tcW w:w="2303" w:type="dxa"/>
          </w:tcPr>
          <w:p w14:paraId="6BAC8A35" w14:textId="77777777" w:rsidR="003C473D" w:rsidRDefault="00611A11" w:rsidP="002D1A52">
            <w:r>
              <w:t>2</w:t>
            </w:r>
          </w:p>
        </w:tc>
      </w:tr>
    </w:tbl>
    <w:p w14:paraId="6AC6FBB4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0A1D1174" w14:textId="77777777" w:rsidTr="002754C6">
        <w:tc>
          <w:tcPr>
            <w:tcW w:w="2235" w:type="dxa"/>
          </w:tcPr>
          <w:p w14:paraId="6EB31E07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6893D346" w14:textId="77777777" w:rsidR="004F73CF" w:rsidRDefault="00611A11" w:rsidP="002D1A52">
            <w:r>
              <w:t>Pod</w:t>
            </w:r>
            <w:r w:rsidR="002223D7">
              <w:t xml:space="preserve">stawowa wiedza z zakresu </w:t>
            </w:r>
            <w:r w:rsidR="00286BF1">
              <w:t>teorii i historii literatury</w:t>
            </w:r>
          </w:p>
        </w:tc>
      </w:tr>
    </w:tbl>
    <w:p w14:paraId="18334DA2" w14:textId="77777777" w:rsidR="004F73CF" w:rsidRDefault="004F73CF" w:rsidP="004F73CF">
      <w:pPr>
        <w:spacing w:after="0"/>
      </w:pPr>
    </w:p>
    <w:p w14:paraId="03360610" w14:textId="77777777" w:rsidR="008215CC" w:rsidRDefault="008215CC" w:rsidP="008215CC">
      <w:pPr>
        <w:spacing w:after="0"/>
      </w:pPr>
    </w:p>
    <w:p w14:paraId="4A934ED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431705EF" w14:textId="77777777" w:rsidTr="004F73CF">
        <w:tc>
          <w:tcPr>
            <w:tcW w:w="9212" w:type="dxa"/>
          </w:tcPr>
          <w:p w14:paraId="10450680" w14:textId="77777777" w:rsidR="004F73CF" w:rsidRDefault="00611A11" w:rsidP="00DD3618">
            <w:r>
              <w:t>C1</w:t>
            </w:r>
            <w:r w:rsidR="003C6E99">
              <w:t xml:space="preserve"> </w:t>
            </w:r>
            <w:r w:rsidR="003C6E99" w:rsidRPr="003C6E99">
              <w:t>Zapoznanie studentów z wybranymi zagadnieniami z zakresu</w:t>
            </w:r>
            <w:r w:rsidR="003C6E99">
              <w:t xml:space="preserve"> </w:t>
            </w:r>
            <w:r w:rsidR="00C57FAF">
              <w:t>genologii literackiej</w:t>
            </w:r>
          </w:p>
        </w:tc>
      </w:tr>
      <w:tr w:rsidR="004F73CF" w14:paraId="1E663CD1" w14:textId="77777777" w:rsidTr="004F73CF">
        <w:tc>
          <w:tcPr>
            <w:tcW w:w="9212" w:type="dxa"/>
          </w:tcPr>
          <w:p w14:paraId="654B8CD2" w14:textId="77777777" w:rsidR="004F73CF" w:rsidRDefault="00611A11" w:rsidP="002E54BC">
            <w:r>
              <w:t>C2</w:t>
            </w:r>
            <w:r w:rsidR="003C6E99">
              <w:t xml:space="preserve"> </w:t>
            </w:r>
            <w:r w:rsidR="002E54BC">
              <w:t>Nabycie praktycznych umiejętności w zakresie analizy wybranych form literackich</w:t>
            </w:r>
            <w:r w:rsidR="00C57FAF">
              <w:t xml:space="preserve"> i pozaliterackich</w:t>
            </w:r>
          </w:p>
        </w:tc>
      </w:tr>
    </w:tbl>
    <w:p w14:paraId="5337E050" w14:textId="77777777" w:rsidR="003C473D" w:rsidRDefault="003C473D" w:rsidP="004F73CF">
      <w:pPr>
        <w:spacing w:after="0"/>
      </w:pPr>
    </w:p>
    <w:p w14:paraId="21A5345B" w14:textId="77777777" w:rsidR="00FA54CD" w:rsidRDefault="00FA54CD" w:rsidP="002E54BC">
      <w:pPr>
        <w:rPr>
          <w:b/>
        </w:rPr>
      </w:pPr>
    </w:p>
    <w:p w14:paraId="59D651FC" w14:textId="77777777" w:rsidR="004F73CF" w:rsidRPr="00556FCA" w:rsidRDefault="004F73CF" w:rsidP="002E54BC">
      <w:p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320E8A0B" w14:textId="77777777" w:rsidTr="00556FCA">
        <w:tc>
          <w:tcPr>
            <w:tcW w:w="1101" w:type="dxa"/>
            <w:vAlign w:val="center"/>
          </w:tcPr>
          <w:p w14:paraId="0E1422F7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358E1F38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285077BE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2D9FFF9" w14:textId="77777777" w:rsidTr="004A7233">
        <w:tc>
          <w:tcPr>
            <w:tcW w:w="9212" w:type="dxa"/>
            <w:gridSpan w:val="3"/>
          </w:tcPr>
          <w:p w14:paraId="72D28F8D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33C9CB5B" w14:textId="77777777" w:rsidTr="004F73CF">
        <w:tc>
          <w:tcPr>
            <w:tcW w:w="1101" w:type="dxa"/>
          </w:tcPr>
          <w:p w14:paraId="503DAEBA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6964E30B" w14:textId="77777777" w:rsidR="004F73CF" w:rsidRDefault="00AF53AF" w:rsidP="004F73CF">
            <w:r w:rsidRPr="00AF53AF">
              <w:t>Student rozpoznaje, opisuje i wyjaśnia wybrane fakt</w:t>
            </w:r>
            <w:r w:rsidR="003C6E99">
              <w:t>y i zjawiska związane z rozwojem form literackich</w:t>
            </w:r>
          </w:p>
        </w:tc>
        <w:tc>
          <w:tcPr>
            <w:tcW w:w="2158" w:type="dxa"/>
          </w:tcPr>
          <w:p w14:paraId="5E671627" w14:textId="77777777" w:rsidR="004F73CF" w:rsidRDefault="002223D7" w:rsidP="004F73CF">
            <w:r>
              <w:t>K_W07</w:t>
            </w:r>
          </w:p>
        </w:tc>
      </w:tr>
      <w:tr w:rsidR="004F73CF" w14:paraId="3260E017" w14:textId="77777777" w:rsidTr="004F73CF">
        <w:tc>
          <w:tcPr>
            <w:tcW w:w="1101" w:type="dxa"/>
          </w:tcPr>
          <w:p w14:paraId="5F8B3F31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7C043288" w14:textId="77777777" w:rsidR="004F73CF" w:rsidRDefault="00AF53AF" w:rsidP="003C6E99">
            <w:r w:rsidRPr="00AF53AF">
              <w:t xml:space="preserve">Student prezentuje i definiuje terminologię używaną do opisu zjawisk związanych </w:t>
            </w:r>
            <w:r w:rsidR="003C6E99">
              <w:t>z ewolucją form literackich</w:t>
            </w:r>
          </w:p>
        </w:tc>
        <w:tc>
          <w:tcPr>
            <w:tcW w:w="2158" w:type="dxa"/>
          </w:tcPr>
          <w:p w14:paraId="481395A6" w14:textId="77777777" w:rsidR="004F73CF" w:rsidRDefault="002223D7" w:rsidP="004F73CF">
            <w:r>
              <w:t>K_W07</w:t>
            </w:r>
          </w:p>
        </w:tc>
      </w:tr>
      <w:tr w:rsidR="004F73CF" w14:paraId="0D6D3AB6" w14:textId="77777777" w:rsidTr="002C7271">
        <w:tc>
          <w:tcPr>
            <w:tcW w:w="9212" w:type="dxa"/>
            <w:gridSpan w:val="3"/>
          </w:tcPr>
          <w:p w14:paraId="4981A394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5AE9090D" w14:textId="77777777" w:rsidTr="004F73CF">
        <w:tc>
          <w:tcPr>
            <w:tcW w:w="1101" w:type="dxa"/>
          </w:tcPr>
          <w:p w14:paraId="327218B5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5E2AA142" w14:textId="77777777" w:rsidR="004F73CF" w:rsidRDefault="00AF53AF" w:rsidP="003C6E99">
            <w:r w:rsidRPr="00AF53AF">
              <w:t xml:space="preserve">Student stosuje zaawansowane metody i narzędzia badawcze oraz specjalistyczną terminologię w celu analizy i interpretacji zjawisk związanych </w:t>
            </w:r>
            <w:r w:rsidR="003C6E99">
              <w:t>z ewolucją form literackich</w:t>
            </w:r>
          </w:p>
        </w:tc>
        <w:tc>
          <w:tcPr>
            <w:tcW w:w="2158" w:type="dxa"/>
          </w:tcPr>
          <w:p w14:paraId="24794216" w14:textId="77777777" w:rsidR="004F73CF" w:rsidRDefault="00AF53AF" w:rsidP="004F73CF">
            <w:r>
              <w:t>K_U</w:t>
            </w:r>
            <w:r w:rsidR="002223D7">
              <w:t>03</w:t>
            </w:r>
          </w:p>
        </w:tc>
      </w:tr>
      <w:tr w:rsidR="004F73CF" w14:paraId="22963E6B" w14:textId="77777777" w:rsidTr="004F73CF">
        <w:tc>
          <w:tcPr>
            <w:tcW w:w="1101" w:type="dxa"/>
          </w:tcPr>
          <w:p w14:paraId="390D275E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48AC0D5A" w14:textId="77777777" w:rsidR="004F73CF" w:rsidRDefault="00AF53AF" w:rsidP="003C6E99">
            <w:r w:rsidRPr="00AF53AF">
              <w:t xml:space="preserve">Student wykorzystuje zróżnicowane kanały i techniki komunikacyjne w celu omówienia zagadnień dotyczących analizy i interpretacji zjawisk związanych </w:t>
            </w:r>
            <w:r w:rsidR="003C6E99" w:rsidRPr="003C6E99">
              <w:t>z ewolucją form literackich</w:t>
            </w:r>
          </w:p>
        </w:tc>
        <w:tc>
          <w:tcPr>
            <w:tcW w:w="2158" w:type="dxa"/>
          </w:tcPr>
          <w:p w14:paraId="0B89051F" w14:textId="77777777" w:rsidR="004F73CF" w:rsidRDefault="00AF53AF" w:rsidP="004F73CF">
            <w:r>
              <w:t>K_U</w:t>
            </w:r>
            <w:r w:rsidR="002223D7">
              <w:t>03</w:t>
            </w:r>
          </w:p>
        </w:tc>
      </w:tr>
      <w:tr w:rsidR="004F73CF" w14:paraId="13790518" w14:textId="77777777" w:rsidTr="00520856">
        <w:tc>
          <w:tcPr>
            <w:tcW w:w="9212" w:type="dxa"/>
            <w:gridSpan w:val="3"/>
          </w:tcPr>
          <w:p w14:paraId="78E565A3" w14:textId="77777777" w:rsidR="004F73CF" w:rsidRDefault="004F73CF" w:rsidP="004F73CF">
            <w:pPr>
              <w:jc w:val="center"/>
            </w:pPr>
            <w:r>
              <w:lastRenderedPageBreak/>
              <w:t>KOMPETENCJE SPOŁECZNE</w:t>
            </w:r>
          </w:p>
        </w:tc>
      </w:tr>
      <w:tr w:rsidR="004F73CF" w14:paraId="0F43268A" w14:textId="77777777" w:rsidTr="004F73CF">
        <w:tc>
          <w:tcPr>
            <w:tcW w:w="1101" w:type="dxa"/>
          </w:tcPr>
          <w:p w14:paraId="24C52C55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3B427EB6" w14:textId="77777777" w:rsidR="004F73CF" w:rsidRDefault="00AF53AF" w:rsidP="004F73CF">
            <w:r>
              <w:rPr>
                <w:rFonts w:eastAsia="Calibri"/>
                <w:bdr w:val="none" w:sz="0" w:space="0" w:color="auto" w:frame="1"/>
              </w:rPr>
              <w:t>Student krytycznie omawia i ocenia wytwory i zjawiska w obrębie współczesnej literatury</w:t>
            </w:r>
          </w:p>
        </w:tc>
        <w:tc>
          <w:tcPr>
            <w:tcW w:w="2158" w:type="dxa"/>
          </w:tcPr>
          <w:p w14:paraId="0103F10D" w14:textId="77777777" w:rsidR="004F73CF" w:rsidRDefault="002223D7" w:rsidP="004F73CF">
            <w:r>
              <w:t>K_K02</w:t>
            </w:r>
          </w:p>
        </w:tc>
      </w:tr>
    </w:tbl>
    <w:p w14:paraId="1E2A330F" w14:textId="77777777" w:rsidR="003C473D" w:rsidRDefault="003C473D" w:rsidP="003C473D">
      <w:pPr>
        <w:pStyle w:val="Akapitzlist"/>
        <w:ind w:left="1080"/>
        <w:rPr>
          <w:b/>
        </w:rPr>
      </w:pPr>
    </w:p>
    <w:p w14:paraId="53F58AE5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3B8A751C" w14:textId="77777777" w:rsidTr="00FC6CE1">
        <w:tc>
          <w:tcPr>
            <w:tcW w:w="9212" w:type="dxa"/>
          </w:tcPr>
          <w:p w14:paraId="0DDE5D7B" w14:textId="77777777" w:rsidR="003C6E99" w:rsidRDefault="00864BC7" w:rsidP="009C24B7">
            <w:pPr>
              <w:pStyle w:val="Akapitzlist"/>
              <w:numPr>
                <w:ilvl w:val="0"/>
                <w:numId w:val="27"/>
              </w:numPr>
            </w:pPr>
            <w:r>
              <w:t>T</w:t>
            </w:r>
            <w:r w:rsidR="003C6E99" w:rsidRPr="003C6E99">
              <w:t>eori</w:t>
            </w:r>
            <w:r w:rsidR="00C57FAF">
              <w:t>e</w:t>
            </w:r>
            <w:r w:rsidR="003C6E99" w:rsidRPr="003C6E99">
              <w:t xml:space="preserve"> </w:t>
            </w:r>
            <w:r w:rsidR="00C34307">
              <w:t xml:space="preserve">rodzaju i </w:t>
            </w:r>
            <w:r w:rsidR="003C6E99" w:rsidRPr="003C6E99">
              <w:t xml:space="preserve">gatunku, problem klasyfikacji </w:t>
            </w:r>
            <w:r w:rsidR="00696B31">
              <w:t>oraz</w:t>
            </w:r>
            <w:r w:rsidR="003C6E99" w:rsidRPr="003C6E99">
              <w:t xml:space="preserve"> opisu gatunków</w:t>
            </w:r>
            <w:r>
              <w:t xml:space="preserve"> literackich</w:t>
            </w:r>
          </w:p>
          <w:p w14:paraId="26B4F13B" w14:textId="77777777" w:rsidR="00C34307" w:rsidRDefault="00C34307" w:rsidP="00C34307">
            <w:pPr>
              <w:pStyle w:val="Akapitzlist"/>
              <w:numPr>
                <w:ilvl w:val="0"/>
                <w:numId w:val="27"/>
              </w:numPr>
            </w:pPr>
            <w:r w:rsidRPr="003C6E99">
              <w:t xml:space="preserve">Przegląd najważniejszych teorii </w:t>
            </w:r>
            <w:r>
              <w:t>ewolucji form literackich</w:t>
            </w:r>
          </w:p>
          <w:p w14:paraId="06972B18" w14:textId="77777777" w:rsidR="00F00A11" w:rsidRDefault="00C34307" w:rsidP="009C24B7">
            <w:pPr>
              <w:pStyle w:val="Akapitzlist"/>
              <w:numPr>
                <w:ilvl w:val="0"/>
                <w:numId w:val="27"/>
              </w:numPr>
            </w:pPr>
            <w:r>
              <w:t xml:space="preserve">Analizy wybranych gatunków literackich (oda, </w:t>
            </w:r>
            <w:r w:rsidR="00CA3031">
              <w:t xml:space="preserve">sonet, </w:t>
            </w:r>
            <w:r>
              <w:t>tragedia, nowela</w:t>
            </w:r>
            <w:r w:rsidR="00696B31">
              <w:t>, powieść</w:t>
            </w:r>
            <w:r>
              <w:t>)</w:t>
            </w:r>
          </w:p>
          <w:p w14:paraId="705CF635" w14:textId="77777777" w:rsidR="00C34307" w:rsidRDefault="00C34307" w:rsidP="009C24B7">
            <w:pPr>
              <w:pStyle w:val="Akapitzlist"/>
              <w:numPr>
                <w:ilvl w:val="0"/>
                <w:numId w:val="27"/>
              </w:numPr>
            </w:pPr>
            <w:r>
              <w:t xml:space="preserve">Analizy wybranych gatunków filmowych </w:t>
            </w:r>
            <w:r w:rsidR="00234C4C">
              <w:t>(western, film noir, musical)</w:t>
            </w:r>
          </w:p>
          <w:p w14:paraId="395E3BD3" w14:textId="77777777" w:rsidR="00C34307" w:rsidRDefault="00343B6A" w:rsidP="00C34307">
            <w:pPr>
              <w:pStyle w:val="Akapitzlist"/>
              <w:numPr>
                <w:ilvl w:val="0"/>
                <w:numId w:val="27"/>
              </w:numPr>
            </w:pPr>
            <w:r>
              <w:t>Analizy wybranych form nieliterackich</w:t>
            </w:r>
          </w:p>
          <w:p w14:paraId="6F29EF22" w14:textId="77777777" w:rsidR="00F00A11" w:rsidRDefault="00343B6A" w:rsidP="009C24B7">
            <w:pPr>
              <w:pStyle w:val="Akapitzlist"/>
              <w:numPr>
                <w:ilvl w:val="0"/>
                <w:numId w:val="27"/>
              </w:numPr>
            </w:pPr>
            <w:r>
              <w:t>Zagadnienie form ustabilizowanych i otwartych</w:t>
            </w:r>
          </w:p>
          <w:p w14:paraId="36C7D141" w14:textId="77777777" w:rsidR="00864BC7" w:rsidRDefault="00343B6A" w:rsidP="009C24B7">
            <w:pPr>
              <w:pStyle w:val="Akapitzlist"/>
              <w:numPr>
                <w:ilvl w:val="0"/>
                <w:numId w:val="27"/>
              </w:numPr>
            </w:pPr>
            <w:proofErr w:type="spellStart"/>
            <w:r>
              <w:t>Sylwiczność</w:t>
            </w:r>
            <w:proofErr w:type="spellEnd"/>
            <w:r>
              <w:t xml:space="preserve"> i hybrydyzacja gatunkowa</w:t>
            </w:r>
          </w:p>
          <w:p w14:paraId="2AB385A7" w14:textId="1670E755" w:rsidR="00864BC7" w:rsidRDefault="00696B31" w:rsidP="009C24B7">
            <w:pPr>
              <w:pStyle w:val="Akapitzlist"/>
              <w:numPr>
                <w:ilvl w:val="0"/>
                <w:numId w:val="27"/>
              </w:numPr>
            </w:pPr>
            <w:r>
              <w:t>Genologia literacka a genologia lingwistyczna –</w:t>
            </w:r>
            <w:r w:rsidR="00286BF1">
              <w:t xml:space="preserve"> </w:t>
            </w:r>
            <w:r>
              <w:t>problem</w:t>
            </w:r>
            <w:r w:rsidR="00286BF1">
              <w:t xml:space="preserve"> gatunków mowy</w:t>
            </w:r>
          </w:p>
          <w:p w14:paraId="441B25BE" w14:textId="77777777" w:rsidR="00FC6CE1" w:rsidRDefault="00611A11" w:rsidP="009C24B7">
            <w:pPr>
              <w:pStyle w:val="Akapitzlist"/>
              <w:numPr>
                <w:ilvl w:val="0"/>
                <w:numId w:val="27"/>
              </w:numPr>
            </w:pPr>
            <w:proofErr w:type="spellStart"/>
            <w:r w:rsidRPr="00611A11">
              <w:t>Nowomedialne</w:t>
            </w:r>
            <w:proofErr w:type="spellEnd"/>
            <w:r w:rsidRPr="00611A11">
              <w:t xml:space="preserve"> formy literackie</w:t>
            </w:r>
          </w:p>
          <w:p w14:paraId="6083CE33" w14:textId="77777777" w:rsidR="00611A11" w:rsidRPr="00611A11" w:rsidRDefault="009C24B7" w:rsidP="00FC6CE1">
            <w:pPr>
              <w:pStyle w:val="Akapitzlist"/>
              <w:numPr>
                <w:ilvl w:val="0"/>
                <w:numId w:val="27"/>
              </w:numPr>
            </w:pPr>
            <w:r>
              <w:t xml:space="preserve">Literatura </w:t>
            </w:r>
            <w:r w:rsidR="00696B31">
              <w:t xml:space="preserve">i sztuka </w:t>
            </w:r>
            <w:r>
              <w:t>w cyberprzestrzeni</w:t>
            </w:r>
          </w:p>
        </w:tc>
      </w:tr>
    </w:tbl>
    <w:p w14:paraId="49BB934E" w14:textId="77777777" w:rsidR="00FC6CE1" w:rsidRPr="00FC6CE1" w:rsidRDefault="00FC6CE1" w:rsidP="00FC6CE1">
      <w:pPr>
        <w:rPr>
          <w:b/>
        </w:rPr>
      </w:pPr>
    </w:p>
    <w:p w14:paraId="3C0EF2E6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52"/>
        <w:gridCol w:w="2768"/>
        <w:gridCol w:w="2551"/>
      </w:tblGrid>
      <w:tr w:rsidR="00450FA6" w14:paraId="4AEC0F13" w14:textId="77777777" w:rsidTr="00450FA6">
        <w:tc>
          <w:tcPr>
            <w:tcW w:w="1101" w:type="dxa"/>
            <w:vAlign w:val="center"/>
          </w:tcPr>
          <w:p w14:paraId="24893A0C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3F84A5B1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ED54E2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3823A8E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4B144A83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647B6931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D7F6253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110CAC2E" w14:textId="77777777" w:rsidTr="00450FA6">
        <w:tc>
          <w:tcPr>
            <w:tcW w:w="9212" w:type="dxa"/>
            <w:gridSpan w:val="4"/>
            <w:vAlign w:val="center"/>
          </w:tcPr>
          <w:p w14:paraId="5D0B2EBB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223D7" w14:paraId="06070A36" w14:textId="77777777" w:rsidTr="00450FA6">
        <w:tc>
          <w:tcPr>
            <w:tcW w:w="1101" w:type="dxa"/>
          </w:tcPr>
          <w:p w14:paraId="2E3617EF" w14:textId="77777777" w:rsidR="002223D7" w:rsidRDefault="002223D7" w:rsidP="00262167">
            <w:r>
              <w:t>W_01</w:t>
            </w:r>
          </w:p>
        </w:tc>
        <w:tc>
          <w:tcPr>
            <w:tcW w:w="2693" w:type="dxa"/>
          </w:tcPr>
          <w:p w14:paraId="6C4100A4" w14:textId="77777777" w:rsidR="002223D7" w:rsidRPr="00C57419" w:rsidRDefault="002223D7" w:rsidP="009052D3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wykład konwersatoryjny</w:t>
            </w:r>
          </w:p>
        </w:tc>
        <w:tc>
          <w:tcPr>
            <w:tcW w:w="2835" w:type="dxa"/>
          </w:tcPr>
          <w:p w14:paraId="14C28519" w14:textId="77777777" w:rsidR="002223D7" w:rsidRPr="00C57419" w:rsidRDefault="00AF53AF" w:rsidP="00AF53AF">
            <w:pPr>
              <w:rPr>
                <w:rFonts w:cstheme="minorHAnsi"/>
              </w:rPr>
            </w:pPr>
            <w:r>
              <w:rPr>
                <w:rFonts w:cstheme="minorHAnsi"/>
              </w:rPr>
              <w:t>kolokwium</w:t>
            </w:r>
            <w:r w:rsidR="002223D7">
              <w:rPr>
                <w:rFonts w:cstheme="minorHAnsi"/>
              </w:rPr>
              <w:t xml:space="preserve"> ustn</w:t>
            </w:r>
            <w:r>
              <w:rPr>
                <w:rFonts w:cstheme="minorHAnsi"/>
              </w:rPr>
              <w:t>e</w:t>
            </w:r>
            <w:r w:rsidR="002223D7">
              <w:rPr>
                <w:rFonts w:cstheme="minorHAnsi"/>
              </w:rPr>
              <w:t>/test pisemny</w:t>
            </w:r>
            <w:r w:rsidR="002223D7" w:rsidRPr="00C57419">
              <w:rPr>
                <w:rFonts w:cstheme="minorHAnsi"/>
              </w:rPr>
              <w:t xml:space="preserve"> </w:t>
            </w:r>
          </w:p>
        </w:tc>
        <w:tc>
          <w:tcPr>
            <w:tcW w:w="2583" w:type="dxa"/>
          </w:tcPr>
          <w:p w14:paraId="0578CAC1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ocen/sprawdzony test</w:t>
            </w:r>
          </w:p>
        </w:tc>
      </w:tr>
      <w:tr w:rsidR="002223D7" w14:paraId="0895600B" w14:textId="77777777" w:rsidTr="00450FA6">
        <w:tc>
          <w:tcPr>
            <w:tcW w:w="1101" w:type="dxa"/>
          </w:tcPr>
          <w:p w14:paraId="571F60A7" w14:textId="77777777" w:rsidR="002223D7" w:rsidRDefault="002223D7" w:rsidP="00262167">
            <w:r>
              <w:t>W_02</w:t>
            </w:r>
          </w:p>
        </w:tc>
        <w:tc>
          <w:tcPr>
            <w:tcW w:w="2693" w:type="dxa"/>
          </w:tcPr>
          <w:p w14:paraId="69CBD8DB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4C4B42DE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7E511B68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</w:t>
            </w:r>
          </w:p>
        </w:tc>
      </w:tr>
      <w:tr w:rsidR="002223D7" w14:paraId="348E75D2" w14:textId="77777777" w:rsidTr="00450FA6">
        <w:tc>
          <w:tcPr>
            <w:tcW w:w="9212" w:type="dxa"/>
            <w:gridSpan w:val="4"/>
            <w:vAlign w:val="center"/>
          </w:tcPr>
          <w:p w14:paraId="659231D4" w14:textId="77777777" w:rsidR="002223D7" w:rsidRDefault="002223D7" w:rsidP="00450FA6">
            <w:pPr>
              <w:jc w:val="center"/>
            </w:pPr>
            <w:r>
              <w:t>UMIEJĘTNOŚCI</w:t>
            </w:r>
          </w:p>
        </w:tc>
      </w:tr>
      <w:tr w:rsidR="002223D7" w14:paraId="23656550" w14:textId="77777777" w:rsidTr="00450FA6">
        <w:tc>
          <w:tcPr>
            <w:tcW w:w="1101" w:type="dxa"/>
          </w:tcPr>
          <w:p w14:paraId="584AD107" w14:textId="77777777" w:rsidR="002223D7" w:rsidRDefault="002223D7" w:rsidP="00262167">
            <w:r>
              <w:t>U_01</w:t>
            </w:r>
          </w:p>
        </w:tc>
        <w:tc>
          <w:tcPr>
            <w:tcW w:w="2693" w:type="dxa"/>
          </w:tcPr>
          <w:p w14:paraId="4941EE48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015F19D9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386F5D91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</w:t>
            </w:r>
          </w:p>
        </w:tc>
      </w:tr>
      <w:tr w:rsidR="002223D7" w14:paraId="06445DF0" w14:textId="77777777" w:rsidTr="00450FA6">
        <w:tc>
          <w:tcPr>
            <w:tcW w:w="1101" w:type="dxa"/>
          </w:tcPr>
          <w:p w14:paraId="03EC60A5" w14:textId="77777777" w:rsidR="002223D7" w:rsidRDefault="002223D7" w:rsidP="00262167">
            <w:r>
              <w:t>U_02</w:t>
            </w:r>
          </w:p>
        </w:tc>
        <w:tc>
          <w:tcPr>
            <w:tcW w:w="2693" w:type="dxa"/>
          </w:tcPr>
          <w:p w14:paraId="1E443E5C" w14:textId="77777777" w:rsidR="002223D7" w:rsidRPr="00C57419" w:rsidRDefault="002223D7" w:rsidP="009052D3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wykład konwersatoryjny</w:t>
            </w:r>
          </w:p>
        </w:tc>
        <w:tc>
          <w:tcPr>
            <w:tcW w:w="2835" w:type="dxa"/>
          </w:tcPr>
          <w:p w14:paraId="3B190D8A" w14:textId="77777777" w:rsidR="002223D7" w:rsidRPr="00C57419" w:rsidRDefault="00AF53AF" w:rsidP="00AF53AF">
            <w:pPr>
              <w:rPr>
                <w:rFonts w:cstheme="minorHAnsi"/>
              </w:rPr>
            </w:pPr>
            <w:r>
              <w:rPr>
                <w:rFonts w:cstheme="minorHAnsi"/>
              </w:rPr>
              <w:t>kolokwium ustne</w:t>
            </w:r>
            <w:r w:rsidR="002223D7">
              <w:rPr>
                <w:rFonts w:cstheme="minorHAnsi"/>
              </w:rPr>
              <w:t>/test pisemny</w:t>
            </w:r>
            <w:r w:rsidR="002223D7" w:rsidRPr="00C57419">
              <w:rPr>
                <w:rFonts w:cstheme="minorHAnsi"/>
              </w:rPr>
              <w:t xml:space="preserve"> </w:t>
            </w:r>
          </w:p>
        </w:tc>
        <w:tc>
          <w:tcPr>
            <w:tcW w:w="2583" w:type="dxa"/>
          </w:tcPr>
          <w:p w14:paraId="4B2930DD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ocen/sprawdzony test</w:t>
            </w:r>
          </w:p>
        </w:tc>
      </w:tr>
      <w:tr w:rsidR="002223D7" w14:paraId="7CE1ACDE" w14:textId="77777777" w:rsidTr="00450FA6">
        <w:tc>
          <w:tcPr>
            <w:tcW w:w="9212" w:type="dxa"/>
            <w:gridSpan w:val="4"/>
            <w:vAlign w:val="center"/>
          </w:tcPr>
          <w:p w14:paraId="07D476E4" w14:textId="77777777" w:rsidR="002223D7" w:rsidRDefault="002223D7" w:rsidP="00450FA6">
            <w:pPr>
              <w:jc w:val="center"/>
            </w:pPr>
            <w:r>
              <w:t>KOMPETENCJE SPOŁECZNE</w:t>
            </w:r>
          </w:p>
        </w:tc>
      </w:tr>
      <w:tr w:rsidR="002223D7" w14:paraId="37A12461" w14:textId="77777777" w:rsidTr="00450FA6">
        <w:tc>
          <w:tcPr>
            <w:tcW w:w="1101" w:type="dxa"/>
          </w:tcPr>
          <w:p w14:paraId="78B1A8A5" w14:textId="77777777" w:rsidR="002223D7" w:rsidRDefault="002223D7" w:rsidP="00262167">
            <w:r>
              <w:t>K_01</w:t>
            </w:r>
          </w:p>
        </w:tc>
        <w:tc>
          <w:tcPr>
            <w:tcW w:w="2693" w:type="dxa"/>
          </w:tcPr>
          <w:p w14:paraId="529FC6A3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56944F6D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12B7FE3D" w14:textId="77777777" w:rsidR="002223D7" w:rsidRPr="00C57419" w:rsidRDefault="002223D7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</w:t>
            </w:r>
          </w:p>
        </w:tc>
      </w:tr>
    </w:tbl>
    <w:p w14:paraId="3BFD7C3F" w14:textId="77777777" w:rsidR="00C961A5" w:rsidRDefault="00C961A5" w:rsidP="004E2DB4">
      <w:pPr>
        <w:spacing w:after="0"/>
      </w:pPr>
    </w:p>
    <w:p w14:paraId="06946305" w14:textId="77777777" w:rsidR="003C473D" w:rsidRDefault="003C473D" w:rsidP="003C473D">
      <w:pPr>
        <w:pStyle w:val="Akapitzlist"/>
        <w:ind w:left="1080"/>
        <w:rPr>
          <w:b/>
        </w:rPr>
      </w:pPr>
    </w:p>
    <w:p w14:paraId="05A75A09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0035CCFC" w14:textId="77777777" w:rsidR="00AF53AF" w:rsidRDefault="00AF53AF" w:rsidP="00AF53AF">
      <w:r>
        <w:t>Na ocenę końcową składają się następujące komponenty:</w:t>
      </w:r>
    </w:p>
    <w:p w14:paraId="2B059E7D" w14:textId="77777777" w:rsidR="00AF53AF" w:rsidRDefault="00AF53AF" w:rsidP="00AF53AF">
      <w:pPr>
        <w:pStyle w:val="Akapitzlist"/>
        <w:numPr>
          <w:ilvl w:val="0"/>
          <w:numId w:val="26"/>
        </w:numPr>
      </w:pPr>
      <w:r>
        <w:t xml:space="preserve">Aktywność: </w:t>
      </w:r>
      <w:r w:rsidRPr="00510BC1">
        <w:t>zaangażowanie w dyskusję</w:t>
      </w:r>
      <w:r>
        <w:t xml:space="preserve"> na zajęciach</w:t>
      </w:r>
      <w:r w:rsidRPr="00510BC1">
        <w:t xml:space="preserve">, znajomość tekstów i przygotowanie do każdych zajęć </w:t>
      </w:r>
      <w:r>
        <w:t>na podstawie</w:t>
      </w:r>
      <w:r w:rsidRPr="00510BC1">
        <w:t xml:space="preserve"> materiałów </w:t>
      </w:r>
      <w:r>
        <w:t xml:space="preserve">udostępnionych przez prowadzącego – </w:t>
      </w:r>
      <w:r w:rsidR="003C6E99">
        <w:t>4</w:t>
      </w:r>
      <w:r w:rsidR="00B02EB7">
        <w:t>5</w:t>
      </w:r>
      <w:r>
        <w:t>% oceny końcowej</w:t>
      </w:r>
    </w:p>
    <w:p w14:paraId="119DEB12" w14:textId="77777777" w:rsidR="00AF53AF" w:rsidRPr="00510BC1" w:rsidRDefault="00AF53AF" w:rsidP="00AF53AF">
      <w:pPr>
        <w:pStyle w:val="Akapitzlist"/>
        <w:numPr>
          <w:ilvl w:val="0"/>
          <w:numId w:val="26"/>
        </w:numPr>
      </w:pPr>
      <w:r>
        <w:t xml:space="preserve">Kolokwium </w:t>
      </w:r>
      <w:r w:rsidR="003C6E99">
        <w:t>ustne/test pisemny</w:t>
      </w:r>
      <w:r>
        <w:t xml:space="preserve"> – </w:t>
      </w:r>
      <w:r w:rsidR="00B02EB7">
        <w:t>5</w:t>
      </w:r>
      <w:r w:rsidR="00343B6A">
        <w:t>0</w:t>
      </w:r>
      <w:r>
        <w:t xml:space="preserve">% </w:t>
      </w:r>
      <w:r w:rsidRPr="00510BC1">
        <w:t>oceny końcowej</w:t>
      </w:r>
    </w:p>
    <w:p w14:paraId="724FC23D" w14:textId="77777777" w:rsidR="00AF53AF" w:rsidRDefault="00AF53AF" w:rsidP="00AF53AF">
      <w:pPr>
        <w:pStyle w:val="Akapitzlist"/>
        <w:numPr>
          <w:ilvl w:val="0"/>
          <w:numId w:val="26"/>
        </w:numPr>
      </w:pPr>
      <w:r>
        <w:t>Frekwencja</w:t>
      </w:r>
      <w:r w:rsidRPr="00510BC1">
        <w:t xml:space="preserve"> </w:t>
      </w:r>
      <w:r>
        <w:t xml:space="preserve">– </w:t>
      </w:r>
      <w:r w:rsidR="00343B6A">
        <w:t>5</w:t>
      </w:r>
      <w:r w:rsidRPr="00510BC1">
        <w:t>%</w:t>
      </w:r>
      <w:r>
        <w:t xml:space="preserve"> oceny końcowej</w:t>
      </w:r>
      <w:r w:rsidRPr="00510BC1">
        <w:t xml:space="preserve"> </w:t>
      </w:r>
    </w:p>
    <w:p w14:paraId="78DBA0E8" w14:textId="77777777" w:rsidR="00AF53AF" w:rsidRDefault="00AF53AF" w:rsidP="00343B6A">
      <w:pPr>
        <w:spacing w:after="0" w:line="240" w:lineRule="auto"/>
      </w:pPr>
      <w:r>
        <w:t xml:space="preserve">Ocena </w:t>
      </w:r>
      <w:proofErr w:type="spellStart"/>
      <w:r>
        <w:t>bdb</w:t>
      </w:r>
      <w:proofErr w:type="spellEnd"/>
      <w:r>
        <w:t xml:space="preserve"> (5,0) – 91-100%</w:t>
      </w:r>
    </w:p>
    <w:p w14:paraId="1CB8E323" w14:textId="77777777" w:rsidR="00AF53AF" w:rsidRDefault="00AF53AF" w:rsidP="00343B6A">
      <w:pPr>
        <w:spacing w:after="0" w:line="240" w:lineRule="auto"/>
      </w:pPr>
      <w:r>
        <w:t xml:space="preserve">Ocena </w:t>
      </w:r>
      <w:proofErr w:type="spellStart"/>
      <w:r>
        <w:t>db</w:t>
      </w:r>
      <w:proofErr w:type="spellEnd"/>
      <w:r>
        <w:t>+ (4,5) – 81-90%</w:t>
      </w:r>
    </w:p>
    <w:p w14:paraId="7BEE7D1E" w14:textId="77777777" w:rsidR="00AF53AF" w:rsidRDefault="00AF53AF" w:rsidP="00343B6A">
      <w:pPr>
        <w:spacing w:after="0" w:line="240" w:lineRule="auto"/>
      </w:pPr>
      <w:r>
        <w:t xml:space="preserve">Ocena </w:t>
      </w:r>
      <w:proofErr w:type="spellStart"/>
      <w:r>
        <w:t>db</w:t>
      </w:r>
      <w:proofErr w:type="spellEnd"/>
      <w:r>
        <w:t xml:space="preserve">  (4,0) – 71-80%</w:t>
      </w:r>
    </w:p>
    <w:p w14:paraId="0742EC13" w14:textId="77777777" w:rsidR="00AF53AF" w:rsidRDefault="00AF53AF" w:rsidP="00343B6A">
      <w:pPr>
        <w:spacing w:after="0" w:line="240" w:lineRule="auto"/>
      </w:pPr>
      <w:r>
        <w:t xml:space="preserve">Ocena </w:t>
      </w:r>
      <w:proofErr w:type="spellStart"/>
      <w:r>
        <w:t>dst</w:t>
      </w:r>
      <w:proofErr w:type="spellEnd"/>
      <w:r>
        <w:t>+ (3,5) – 61-70%</w:t>
      </w:r>
    </w:p>
    <w:p w14:paraId="2D675844" w14:textId="77777777" w:rsidR="00AF53AF" w:rsidRDefault="00AF53AF" w:rsidP="00343B6A">
      <w:pPr>
        <w:spacing w:after="0" w:line="240" w:lineRule="auto"/>
      </w:pPr>
      <w:r>
        <w:t xml:space="preserve">Ocena </w:t>
      </w:r>
      <w:proofErr w:type="spellStart"/>
      <w:r>
        <w:t>dst</w:t>
      </w:r>
      <w:proofErr w:type="spellEnd"/>
      <w:r>
        <w:t xml:space="preserve">  (3,0) – 51-60%</w:t>
      </w:r>
    </w:p>
    <w:p w14:paraId="70B1E77E" w14:textId="77777777" w:rsidR="00AF53AF" w:rsidRPr="00510BC1" w:rsidRDefault="00AF53AF" w:rsidP="00343B6A">
      <w:pPr>
        <w:spacing w:after="0" w:line="240" w:lineRule="auto"/>
      </w:pPr>
      <w:r>
        <w:t xml:space="preserve">Ocena </w:t>
      </w:r>
      <w:proofErr w:type="spellStart"/>
      <w:r>
        <w:t>ndst</w:t>
      </w:r>
      <w:proofErr w:type="spellEnd"/>
      <w:r>
        <w:t xml:space="preserve"> (2,0) – poniżej 51 %</w:t>
      </w:r>
    </w:p>
    <w:p w14:paraId="740AAEDA" w14:textId="77777777" w:rsidR="003C473D" w:rsidRDefault="003C473D">
      <w:pPr>
        <w:rPr>
          <w:b/>
        </w:rPr>
      </w:pPr>
    </w:p>
    <w:p w14:paraId="58E2D88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4ADEC48E" w14:textId="77777777" w:rsidTr="004E2DB4">
        <w:tc>
          <w:tcPr>
            <w:tcW w:w="4606" w:type="dxa"/>
          </w:tcPr>
          <w:p w14:paraId="119AA71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7507E4BB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16428035" w14:textId="77777777" w:rsidTr="004E2DB4">
        <w:tc>
          <w:tcPr>
            <w:tcW w:w="4606" w:type="dxa"/>
          </w:tcPr>
          <w:p w14:paraId="5F2767B5" w14:textId="77777777" w:rsidR="004E2DB4" w:rsidRDefault="004E2DB4" w:rsidP="004E2DB4">
            <w:r>
              <w:t xml:space="preserve">Liczba godzin kontaktowych z nauczycielem </w:t>
            </w:r>
          </w:p>
          <w:p w14:paraId="05C268B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E3805C8" w14:textId="77777777" w:rsidR="004E2DB4" w:rsidRDefault="003C6E99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01F7A397" w14:textId="77777777" w:rsidTr="004E2DB4">
        <w:tc>
          <w:tcPr>
            <w:tcW w:w="4606" w:type="dxa"/>
          </w:tcPr>
          <w:p w14:paraId="103D2DB9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60FDC17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97B1593" w14:textId="77777777" w:rsidR="004E2DB4" w:rsidRDefault="003C6E99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144B7CA6" w14:textId="77777777" w:rsidR="004E2DB4" w:rsidRDefault="004E2DB4" w:rsidP="004E2DB4">
      <w:pPr>
        <w:spacing w:after="0"/>
        <w:rPr>
          <w:b/>
        </w:rPr>
      </w:pPr>
    </w:p>
    <w:p w14:paraId="2EF9A6E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10956CD1" w14:textId="77777777" w:rsidTr="004E2DB4">
        <w:tc>
          <w:tcPr>
            <w:tcW w:w="9212" w:type="dxa"/>
          </w:tcPr>
          <w:p w14:paraId="3A84B80C" w14:textId="77777777" w:rsidR="004E2DB4" w:rsidRPr="00ED3D84" w:rsidRDefault="004051F6" w:rsidP="004051F6">
            <w:pPr>
              <w:rPr>
                <w:b/>
                <w:bCs/>
              </w:rPr>
            </w:pPr>
            <w:r w:rsidRPr="00ED3D84">
              <w:rPr>
                <w:b/>
                <w:bCs/>
              </w:rPr>
              <w:t>Literatura p</w:t>
            </w:r>
            <w:r w:rsidR="00C52E02" w:rsidRPr="00ED3D84">
              <w:rPr>
                <w:b/>
                <w:bCs/>
              </w:rPr>
              <w:t>odstawowa</w:t>
            </w:r>
          </w:p>
        </w:tc>
      </w:tr>
      <w:tr w:rsidR="004E2DB4" w14:paraId="3EA0AAF3" w14:textId="77777777" w:rsidTr="004E2DB4">
        <w:tc>
          <w:tcPr>
            <w:tcW w:w="9212" w:type="dxa"/>
          </w:tcPr>
          <w:p w14:paraId="4F7C5A34" w14:textId="77777777" w:rsidR="00864BC7" w:rsidRPr="000572C0" w:rsidRDefault="00864BC7" w:rsidP="004E2DB4">
            <w:pPr>
              <w:rPr>
                <w:rFonts w:cstheme="minorHAnsi"/>
              </w:rPr>
            </w:pPr>
            <w:r w:rsidRPr="000572C0">
              <w:rPr>
                <w:rFonts w:cstheme="minorHAnsi"/>
              </w:rPr>
              <w:t xml:space="preserve">Bachtin M., </w:t>
            </w:r>
            <w:r w:rsidRPr="000572C0">
              <w:rPr>
                <w:rFonts w:cstheme="minorHAnsi"/>
                <w:i/>
                <w:iCs/>
              </w:rPr>
              <w:t>Estetyka twórczości słownej</w:t>
            </w:r>
            <w:r w:rsidR="00BA25A9" w:rsidRPr="000572C0">
              <w:rPr>
                <w:rFonts w:cstheme="minorHAnsi"/>
              </w:rPr>
              <w:t>.</w:t>
            </w:r>
            <w:r w:rsidRPr="000572C0">
              <w:rPr>
                <w:rFonts w:cstheme="minorHAnsi"/>
              </w:rPr>
              <w:t xml:space="preserve"> Warszawa 1986</w:t>
            </w:r>
            <w:r w:rsidR="00252EC5" w:rsidRPr="000572C0">
              <w:rPr>
                <w:rFonts w:cstheme="minorHAnsi"/>
              </w:rPr>
              <w:t>.</w:t>
            </w:r>
          </w:p>
          <w:p w14:paraId="709D5348" w14:textId="77777777" w:rsidR="00BF1FE6" w:rsidRPr="000572C0" w:rsidRDefault="002D5E1F" w:rsidP="004E2DB4">
            <w:pPr>
              <w:rPr>
                <w:rStyle w:val="wrtext"/>
                <w:rFonts w:cstheme="minorHAnsi"/>
              </w:rPr>
            </w:pPr>
            <w:r>
              <w:rPr>
                <w:rStyle w:val="wrtext"/>
                <w:rFonts w:cstheme="minorHAnsi"/>
              </w:rPr>
              <w:t>Balcerzan</w:t>
            </w:r>
            <w:r w:rsidR="00FD3FA8">
              <w:rPr>
                <w:rStyle w:val="wrtext"/>
                <w:rFonts w:cstheme="minorHAnsi"/>
              </w:rPr>
              <w:t xml:space="preserve"> </w:t>
            </w:r>
            <w:r w:rsidR="00FD3FA8">
              <w:rPr>
                <w:rStyle w:val="wrtext"/>
              </w:rPr>
              <w:t xml:space="preserve">E., </w:t>
            </w:r>
            <w:r w:rsidR="00FD3FA8" w:rsidRPr="002818C9">
              <w:rPr>
                <w:rStyle w:val="wrtext"/>
                <w:i/>
                <w:iCs/>
              </w:rPr>
              <w:t>Sytuacja gatunków</w:t>
            </w:r>
            <w:r w:rsidR="002818C9">
              <w:rPr>
                <w:rStyle w:val="wrtext"/>
              </w:rPr>
              <w:t xml:space="preserve">. W: </w:t>
            </w:r>
            <w:r w:rsidR="002818C9" w:rsidRPr="002818C9">
              <w:rPr>
                <w:rStyle w:val="wrtext"/>
                <w:i/>
                <w:iCs/>
              </w:rPr>
              <w:t>Przez znaki</w:t>
            </w:r>
            <w:r w:rsidR="002818C9">
              <w:rPr>
                <w:rStyle w:val="wrtext"/>
              </w:rPr>
              <w:t>. Poznań 1972.</w:t>
            </w:r>
          </w:p>
          <w:p w14:paraId="5E90DB8E" w14:textId="77777777" w:rsidR="00F0085F" w:rsidRDefault="00696B31" w:rsidP="00BA25A9">
            <w:pPr>
              <w:rPr>
                <w:rFonts w:cstheme="minorHAnsi"/>
                <w:i/>
                <w:iCs/>
              </w:rPr>
            </w:pPr>
            <w:r w:rsidRPr="000572C0">
              <w:rPr>
                <w:rFonts w:cstheme="minorHAnsi"/>
              </w:rPr>
              <w:t>Czermińska</w:t>
            </w:r>
            <w:r>
              <w:rPr>
                <w:rFonts w:cstheme="minorHAnsi"/>
              </w:rPr>
              <w:t xml:space="preserve"> M.</w:t>
            </w:r>
            <w:r w:rsidRPr="000572C0">
              <w:rPr>
                <w:rFonts w:cstheme="minorHAnsi"/>
              </w:rPr>
              <w:t xml:space="preserve">, </w:t>
            </w:r>
            <w:r w:rsidRPr="000572C0">
              <w:rPr>
                <w:rFonts w:cstheme="minorHAnsi"/>
                <w:i/>
                <w:iCs/>
              </w:rPr>
              <w:t>Obszar prozy niefikcjonalnej</w:t>
            </w:r>
            <w:r w:rsidRPr="000572C0">
              <w:rPr>
                <w:rFonts w:cstheme="minorHAnsi"/>
              </w:rPr>
              <w:t xml:space="preserve">. W: </w:t>
            </w:r>
            <w:r w:rsidRPr="000572C0">
              <w:rPr>
                <w:rFonts w:cstheme="minorHAnsi"/>
                <w:i/>
                <w:iCs/>
              </w:rPr>
              <w:t xml:space="preserve">Autobiograficzny trójkąt. Świadectwo, wyznanie </w:t>
            </w:r>
          </w:p>
          <w:p w14:paraId="7643ADB9" w14:textId="77777777" w:rsidR="00696B31" w:rsidRDefault="00696B31" w:rsidP="00F0085F">
            <w:pPr>
              <w:ind w:left="567"/>
              <w:rPr>
                <w:rFonts w:cstheme="minorHAnsi"/>
              </w:rPr>
            </w:pPr>
            <w:r w:rsidRPr="000572C0">
              <w:rPr>
                <w:rFonts w:cstheme="minorHAnsi"/>
                <w:i/>
                <w:iCs/>
              </w:rPr>
              <w:t>i wyzwanie</w:t>
            </w:r>
            <w:r w:rsidRPr="000572C0">
              <w:rPr>
                <w:rFonts w:cstheme="minorHAnsi"/>
              </w:rPr>
              <w:t xml:space="preserve">. Kraków 2000. </w:t>
            </w:r>
          </w:p>
          <w:p w14:paraId="1D6C9BED" w14:textId="77777777" w:rsidR="00F0085F" w:rsidRDefault="00696B31" w:rsidP="00BA25A9">
            <w:pPr>
              <w:rPr>
                <w:rFonts w:ascii="Calibri" w:hAnsi="Calibri" w:cs="Arial"/>
                <w:szCs w:val="21"/>
                <w:shd w:val="clear" w:color="auto" w:fill="FFFFFF"/>
              </w:rPr>
            </w:pPr>
            <w:r w:rsidRPr="002929C5">
              <w:rPr>
                <w:rFonts w:cstheme="minorHAnsi"/>
              </w:rPr>
              <w:t xml:space="preserve">Frye N., </w:t>
            </w:r>
            <w:r w:rsidRPr="002929C5">
              <w:rPr>
                <w:rFonts w:cstheme="minorHAnsi"/>
                <w:i/>
                <w:iCs/>
              </w:rPr>
              <w:t>Archetypy literatury</w:t>
            </w:r>
            <w:r w:rsidRPr="002929C5">
              <w:rPr>
                <w:rFonts w:cstheme="minorHAnsi"/>
              </w:rPr>
              <w:t>.</w:t>
            </w:r>
            <w:r w:rsidR="002929C5">
              <w:rPr>
                <w:rFonts w:cstheme="minorHAnsi"/>
              </w:rPr>
              <w:t xml:space="preserve"> W </w:t>
            </w:r>
            <w:proofErr w:type="spellStart"/>
            <w:r w:rsidR="002929C5">
              <w:rPr>
                <w:rFonts w:cstheme="minorHAnsi"/>
              </w:rPr>
              <w:t>zb.</w:t>
            </w:r>
            <w:proofErr w:type="spellEnd"/>
            <w:r w:rsidR="002929C5">
              <w:rPr>
                <w:rFonts w:cstheme="minorHAnsi"/>
              </w:rPr>
              <w:t xml:space="preserve">: </w:t>
            </w:r>
            <w:r w:rsidR="002929C5" w:rsidRPr="002929C5">
              <w:rPr>
                <w:rFonts w:ascii="Calibri" w:hAnsi="Calibri" w:cs="Arial"/>
                <w:i/>
                <w:iCs/>
                <w:szCs w:val="21"/>
                <w:shd w:val="clear" w:color="auto" w:fill="FFFFFF"/>
              </w:rPr>
              <w:t>Współczesna teoria badań literackich za granicą</w:t>
            </w:r>
            <w:r w:rsidR="002929C5">
              <w:rPr>
                <w:rFonts w:ascii="Calibri" w:hAnsi="Calibri" w:cs="Arial"/>
                <w:i/>
                <w:iCs/>
                <w:szCs w:val="21"/>
                <w:shd w:val="clear" w:color="auto" w:fill="FFFFFF"/>
              </w:rPr>
              <w:t>.</w:t>
            </w:r>
            <w:r w:rsidR="002929C5" w:rsidRPr="002929C5">
              <w:rPr>
                <w:rFonts w:ascii="Calibri" w:hAnsi="Calibri" w:cs="Arial"/>
                <w:szCs w:val="21"/>
                <w:shd w:val="clear" w:color="auto" w:fill="FFFFFF"/>
              </w:rPr>
              <w:t xml:space="preserve"> </w:t>
            </w:r>
            <w:r w:rsidR="002929C5">
              <w:rPr>
                <w:rFonts w:ascii="Calibri" w:hAnsi="Calibri" w:cs="Arial"/>
                <w:szCs w:val="21"/>
                <w:shd w:val="clear" w:color="auto" w:fill="FFFFFF"/>
              </w:rPr>
              <w:t>O</w:t>
            </w:r>
            <w:r w:rsidR="002929C5" w:rsidRPr="002929C5">
              <w:rPr>
                <w:rFonts w:ascii="Calibri" w:hAnsi="Calibri" w:cs="Arial"/>
                <w:szCs w:val="21"/>
                <w:shd w:val="clear" w:color="auto" w:fill="FFFFFF"/>
              </w:rPr>
              <w:t xml:space="preserve">prac. </w:t>
            </w:r>
          </w:p>
          <w:p w14:paraId="6AA6A78A" w14:textId="77777777" w:rsidR="00696B31" w:rsidRPr="002929C5" w:rsidRDefault="002929C5" w:rsidP="00F0085F">
            <w:pPr>
              <w:ind w:left="567"/>
              <w:rPr>
                <w:rFonts w:ascii="Calibri" w:hAnsi="Calibri" w:cstheme="minorHAnsi"/>
              </w:rPr>
            </w:pPr>
            <w:r w:rsidRPr="002929C5">
              <w:rPr>
                <w:rFonts w:ascii="Calibri" w:hAnsi="Calibri" w:cs="Arial"/>
                <w:szCs w:val="21"/>
                <w:shd w:val="clear" w:color="auto" w:fill="FFFFFF"/>
              </w:rPr>
              <w:t>H. Markiewicz</w:t>
            </w:r>
            <w:r>
              <w:rPr>
                <w:rFonts w:ascii="Calibri" w:hAnsi="Calibri" w:cs="Arial"/>
                <w:szCs w:val="21"/>
                <w:shd w:val="clear" w:color="auto" w:fill="FFFFFF"/>
              </w:rPr>
              <w:t>.</w:t>
            </w:r>
            <w:r w:rsidRPr="002929C5">
              <w:rPr>
                <w:rFonts w:ascii="Calibri" w:hAnsi="Calibri" w:cs="Arial"/>
                <w:szCs w:val="21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Cs w:val="21"/>
                <w:shd w:val="clear" w:color="auto" w:fill="FFFFFF"/>
              </w:rPr>
              <w:t>T</w:t>
            </w:r>
            <w:r w:rsidRPr="002929C5">
              <w:rPr>
                <w:rFonts w:ascii="Calibri" w:hAnsi="Calibri" w:cs="Arial"/>
                <w:szCs w:val="21"/>
                <w:shd w:val="clear" w:color="auto" w:fill="FFFFFF"/>
              </w:rPr>
              <w:t>. 2</w:t>
            </w:r>
            <w:r>
              <w:rPr>
                <w:rFonts w:ascii="Calibri" w:hAnsi="Calibri" w:cs="Arial"/>
                <w:szCs w:val="21"/>
                <w:shd w:val="clear" w:color="auto" w:fill="FFFFFF"/>
              </w:rPr>
              <w:t>.</w:t>
            </w:r>
            <w:r w:rsidRPr="002929C5">
              <w:rPr>
                <w:rFonts w:ascii="Calibri" w:hAnsi="Calibri" w:cs="Arial"/>
                <w:szCs w:val="21"/>
                <w:shd w:val="clear" w:color="auto" w:fill="FFFFFF"/>
              </w:rPr>
              <w:t xml:space="preserve"> Kraków 1976</w:t>
            </w:r>
            <w:r>
              <w:rPr>
                <w:rFonts w:ascii="Calibri" w:hAnsi="Calibri" w:cs="Arial"/>
                <w:szCs w:val="21"/>
                <w:shd w:val="clear" w:color="auto" w:fill="FFFFFF"/>
              </w:rPr>
              <w:t>.</w:t>
            </w:r>
          </w:p>
          <w:p w14:paraId="16764E2C" w14:textId="77777777" w:rsidR="00F0085F" w:rsidRDefault="00BA25A9" w:rsidP="00BA25A9">
            <w:pPr>
              <w:rPr>
                <w:rFonts w:cstheme="minorHAnsi"/>
              </w:rPr>
            </w:pPr>
            <w:r w:rsidRPr="000572C0">
              <w:rPr>
                <w:rFonts w:cstheme="minorHAnsi"/>
              </w:rPr>
              <w:t xml:space="preserve">Głowiński M., </w:t>
            </w:r>
            <w:r w:rsidRPr="000572C0">
              <w:rPr>
                <w:rFonts w:cstheme="minorHAnsi"/>
                <w:i/>
                <w:iCs/>
              </w:rPr>
              <w:t>Gatunki literackie</w:t>
            </w:r>
            <w:r w:rsidRPr="000572C0">
              <w:rPr>
                <w:rFonts w:cstheme="minorHAnsi"/>
              </w:rPr>
              <w:t xml:space="preserve">. W: </w:t>
            </w:r>
            <w:r w:rsidRPr="000572C0">
              <w:rPr>
                <w:rFonts w:cstheme="minorHAnsi"/>
                <w:i/>
                <w:iCs/>
              </w:rPr>
              <w:t>Dzieło wobec odbiorcy. Szkice z komunikacji literackiej</w:t>
            </w:r>
            <w:r w:rsidRPr="000572C0">
              <w:rPr>
                <w:rFonts w:cstheme="minorHAnsi"/>
              </w:rPr>
              <w:t xml:space="preserve">. </w:t>
            </w:r>
          </w:p>
          <w:p w14:paraId="53A1BD2F" w14:textId="77777777" w:rsidR="00BA25A9" w:rsidRPr="000572C0" w:rsidRDefault="00BA25A9" w:rsidP="00F0085F">
            <w:pPr>
              <w:ind w:left="567"/>
              <w:rPr>
                <w:rFonts w:cstheme="minorHAnsi"/>
              </w:rPr>
            </w:pPr>
            <w:r w:rsidRPr="000572C0">
              <w:rPr>
                <w:rFonts w:cstheme="minorHAnsi"/>
              </w:rPr>
              <w:t xml:space="preserve">Kraków 1998. </w:t>
            </w:r>
          </w:p>
          <w:p w14:paraId="7EE38DAF" w14:textId="77777777" w:rsidR="00696B31" w:rsidRDefault="00696B31" w:rsidP="00696B31">
            <w:pPr>
              <w:rPr>
                <w:rFonts w:cstheme="minorHAnsi"/>
              </w:rPr>
            </w:pPr>
            <w:r w:rsidRPr="000572C0">
              <w:rPr>
                <w:rFonts w:cstheme="minorHAnsi"/>
              </w:rPr>
              <w:t>Nycz</w:t>
            </w:r>
            <w:r>
              <w:rPr>
                <w:rFonts w:cstheme="minorHAnsi"/>
              </w:rPr>
              <w:t xml:space="preserve"> R.</w:t>
            </w:r>
            <w:r w:rsidRPr="000572C0">
              <w:rPr>
                <w:rFonts w:cstheme="minorHAnsi"/>
              </w:rPr>
              <w:t xml:space="preserve">, </w:t>
            </w:r>
            <w:r w:rsidRPr="000572C0">
              <w:rPr>
                <w:rFonts w:cstheme="minorHAnsi"/>
                <w:i/>
                <w:iCs/>
              </w:rPr>
              <w:t>Współczesne sylwy wobec literackości</w:t>
            </w:r>
            <w:r w:rsidRPr="000572C0">
              <w:rPr>
                <w:rFonts w:cstheme="minorHAnsi"/>
              </w:rPr>
              <w:t>. W</w:t>
            </w:r>
            <w:r w:rsidR="002C5F08">
              <w:rPr>
                <w:rFonts w:cstheme="minorHAnsi"/>
              </w:rPr>
              <w:t>: Sylwy współczesne</w:t>
            </w:r>
            <w:r w:rsidRPr="000572C0">
              <w:rPr>
                <w:rFonts w:cstheme="minorHAnsi"/>
              </w:rPr>
              <w:t>.</w:t>
            </w:r>
            <w:r w:rsidR="002C5F08">
              <w:rPr>
                <w:rFonts w:cstheme="minorHAnsi"/>
              </w:rPr>
              <w:t xml:space="preserve"> Wyd. 2. Kraków 1996.</w:t>
            </w:r>
            <w:r w:rsidRPr="000572C0">
              <w:rPr>
                <w:rFonts w:cstheme="minorHAnsi"/>
              </w:rPr>
              <w:t xml:space="preserve"> </w:t>
            </w:r>
          </w:p>
          <w:p w14:paraId="7ABF7C10" w14:textId="77777777" w:rsidR="00327C50" w:rsidRDefault="00327C50" w:rsidP="00696B31">
            <w:proofErr w:type="spellStart"/>
            <w:r>
              <w:rPr>
                <w:rFonts w:cstheme="minorHAnsi"/>
              </w:rPr>
              <w:t>Propp</w:t>
            </w:r>
            <w:proofErr w:type="spellEnd"/>
            <w:r>
              <w:rPr>
                <w:rFonts w:cstheme="minorHAnsi"/>
              </w:rPr>
              <w:t xml:space="preserve"> W., </w:t>
            </w:r>
            <w:r w:rsidRPr="001A62B3">
              <w:rPr>
                <w:rFonts w:cstheme="minorHAnsi"/>
                <w:i/>
                <w:iCs/>
              </w:rPr>
              <w:t>Morfologia bajki</w:t>
            </w:r>
            <w:r w:rsidR="001A62B3">
              <w:rPr>
                <w:rFonts w:cstheme="minorHAnsi"/>
              </w:rPr>
              <w:t>.</w:t>
            </w:r>
            <w:r w:rsidR="004539D9">
              <w:rPr>
                <w:rFonts w:cstheme="minorHAnsi"/>
              </w:rPr>
              <w:t xml:space="preserve"> </w:t>
            </w:r>
            <w:r w:rsidR="004539D9">
              <w:t xml:space="preserve">Przeł. S. </w:t>
            </w:r>
            <w:proofErr w:type="spellStart"/>
            <w:r w:rsidR="004539D9">
              <w:t>Balbus</w:t>
            </w:r>
            <w:proofErr w:type="spellEnd"/>
            <w:r w:rsidR="004539D9">
              <w:t>. „Pamiętnik Literacki” 1968, z. 4.</w:t>
            </w:r>
          </w:p>
          <w:p w14:paraId="1F077E01" w14:textId="77777777" w:rsidR="00ED3D84" w:rsidRDefault="00ED3D84" w:rsidP="00696B31">
            <w:pPr>
              <w:rPr>
                <w:rFonts w:cstheme="minorHAnsi"/>
              </w:rPr>
            </w:pPr>
            <w:r>
              <w:t>Sommer P</w:t>
            </w:r>
            <w:r w:rsidR="00687141">
              <w:t>.</w:t>
            </w:r>
            <w:r>
              <w:t xml:space="preserve">, </w:t>
            </w:r>
            <w:r w:rsidRPr="00ED3D84">
              <w:rPr>
                <w:i/>
                <w:iCs/>
              </w:rPr>
              <w:t>Odnawianie gatunków</w:t>
            </w:r>
            <w:r>
              <w:t xml:space="preserve">. W: J. Ficowski, </w:t>
            </w:r>
            <w:r w:rsidRPr="00ED3D84">
              <w:rPr>
                <w:i/>
                <w:iCs/>
              </w:rPr>
              <w:t>Wszystko to, czego nie wiem</w:t>
            </w:r>
            <w:r>
              <w:t>. Sejny 1999.</w:t>
            </w:r>
          </w:p>
          <w:p w14:paraId="7D79C081" w14:textId="77777777" w:rsidR="00252EC5" w:rsidRDefault="00696B31" w:rsidP="004E2D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Tynianow</w:t>
            </w:r>
            <w:proofErr w:type="spellEnd"/>
            <w:r>
              <w:rPr>
                <w:rFonts w:cstheme="minorHAnsi"/>
              </w:rPr>
              <w:t xml:space="preserve"> J., </w:t>
            </w:r>
            <w:r w:rsidRPr="00696B31">
              <w:rPr>
                <w:rFonts w:cstheme="minorHAnsi"/>
                <w:i/>
                <w:iCs/>
              </w:rPr>
              <w:t>Fakt literacki</w:t>
            </w:r>
            <w:r w:rsidR="004539D9">
              <w:rPr>
                <w:rFonts w:cstheme="minorHAnsi"/>
                <w:i/>
                <w:iCs/>
              </w:rPr>
              <w:t>.</w:t>
            </w:r>
            <w:r w:rsidR="004539D9">
              <w:rPr>
                <w:rFonts w:cstheme="minorHAnsi"/>
              </w:rPr>
              <w:t xml:space="preserve"> W: </w:t>
            </w:r>
            <w:r w:rsidR="004539D9" w:rsidRPr="004539D9">
              <w:rPr>
                <w:rFonts w:cstheme="minorHAnsi"/>
                <w:i/>
                <w:iCs/>
              </w:rPr>
              <w:t>Fakt literacki</w:t>
            </w:r>
            <w:r w:rsidR="004539D9">
              <w:rPr>
                <w:rFonts w:cstheme="minorHAnsi"/>
              </w:rPr>
              <w:t>. Warszawa 1978.</w:t>
            </w:r>
          </w:p>
          <w:p w14:paraId="42DB1464" w14:textId="77777777" w:rsidR="00F0085F" w:rsidRDefault="00CA3031" w:rsidP="004E2DB4">
            <w:pPr>
              <w:rPr>
                <w:rFonts w:cstheme="minorHAnsi"/>
              </w:rPr>
            </w:pPr>
            <w:r w:rsidRPr="000572C0">
              <w:rPr>
                <w:rFonts w:cstheme="minorHAnsi"/>
              </w:rPr>
              <w:t>Wysł</w:t>
            </w:r>
            <w:r>
              <w:rPr>
                <w:rFonts w:cstheme="minorHAnsi"/>
              </w:rPr>
              <w:t>ou</w:t>
            </w:r>
            <w:r w:rsidRPr="000572C0">
              <w:rPr>
                <w:rFonts w:cstheme="minorHAnsi"/>
              </w:rPr>
              <w:t>ch</w:t>
            </w:r>
            <w:r>
              <w:rPr>
                <w:rFonts w:cstheme="minorHAnsi"/>
              </w:rPr>
              <w:t xml:space="preserve"> S.</w:t>
            </w:r>
            <w:r w:rsidRPr="000572C0"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  <w:iCs/>
              </w:rPr>
              <w:t xml:space="preserve">Nowa genologia – rewizje i reinterpretacje. </w:t>
            </w:r>
            <w:r>
              <w:rPr>
                <w:rFonts w:cstheme="minorHAnsi"/>
              </w:rPr>
              <w:t xml:space="preserve">W </w:t>
            </w:r>
            <w:proofErr w:type="spellStart"/>
            <w:r>
              <w:rPr>
                <w:rFonts w:cstheme="minorHAnsi"/>
              </w:rPr>
              <w:t>zb.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191C49">
              <w:rPr>
                <w:rFonts w:cstheme="minorHAnsi"/>
                <w:i/>
                <w:iCs/>
              </w:rPr>
              <w:t>Polonistyka w przebudowie</w:t>
            </w:r>
            <w:r>
              <w:rPr>
                <w:rFonts w:cstheme="minorHAnsi"/>
              </w:rPr>
              <w:t xml:space="preserve">. </w:t>
            </w:r>
          </w:p>
          <w:p w14:paraId="69AA2029" w14:textId="77777777" w:rsidR="00CA3031" w:rsidRPr="000572C0" w:rsidRDefault="00CA3031" w:rsidP="00F0085F">
            <w:pPr>
              <w:ind w:left="567"/>
              <w:rPr>
                <w:rFonts w:cstheme="minorHAnsi"/>
              </w:rPr>
            </w:pPr>
            <w:r>
              <w:rPr>
                <w:rFonts w:cstheme="minorHAnsi"/>
              </w:rPr>
              <w:t>Red. M. Czermińska et al. T. 1. Kraków 2005.</w:t>
            </w:r>
            <w:r w:rsidRPr="000572C0">
              <w:rPr>
                <w:rFonts w:cstheme="minorHAnsi"/>
              </w:rPr>
              <w:t xml:space="preserve"> </w:t>
            </w:r>
          </w:p>
        </w:tc>
      </w:tr>
      <w:tr w:rsidR="004E2DB4" w14:paraId="683B66A9" w14:textId="77777777" w:rsidTr="004E2DB4">
        <w:tc>
          <w:tcPr>
            <w:tcW w:w="9212" w:type="dxa"/>
          </w:tcPr>
          <w:p w14:paraId="34CAEEE4" w14:textId="77777777" w:rsidR="004E2DB4" w:rsidRPr="00ED3D84" w:rsidRDefault="004051F6" w:rsidP="004051F6">
            <w:pPr>
              <w:rPr>
                <w:b/>
                <w:bCs/>
              </w:rPr>
            </w:pPr>
            <w:r w:rsidRPr="00ED3D84">
              <w:rPr>
                <w:b/>
                <w:bCs/>
              </w:rPr>
              <w:t>Literatura u</w:t>
            </w:r>
            <w:r w:rsidR="00C52E02" w:rsidRPr="00ED3D84">
              <w:rPr>
                <w:b/>
                <w:bCs/>
              </w:rPr>
              <w:t>zupełniająca</w:t>
            </w:r>
          </w:p>
        </w:tc>
      </w:tr>
      <w:tr w:rsidR="004E2DB4" w14:paraId="073FCD25" w14:textId="77777777" w:rsidTr="004E2DB4">
        <w:tc>
          <w:tcPr>
            <w:tcW w:w="9212" w:type="dxa"/>
          </w:tcPr>
          <w:p w14:paraId="49DE4653" w14:textId="77777777" w:rsidR="00327C50" w:rsidRDefault="00327C50" w:rsidP="00B66ED9">
            <w:pPr>
              <w:rPr>
                <w:rStyle w:val="wrtext"/>
              </w:rPr>
            </w:pPr>
            <w:r w:rsidRPr="00327C50">
              <w:rPr>
                <w:rStyle w:val="wrtext"/>
              </w:rPr>
              <w:t xml:space="preserve">Altman R., </w:t>
            </w:r>
            <w:r w:rsidRPr="001A62B3">
              <w:rPr>
                <w:rStyle w:val="wrtext"/>
                <w:i/>
                <w:iCs/>
              </w:rPr>
              <w:t>Gatunki filmowe</w:t>
            </w:r>
            <w:r w:rsidRPr="00327C50">
              <w:rPr>
                <w:rStyle w:val="wrtext"/>
              </w:rPr>
              <w:t>. Warszawa 2012</w:t>
            </w:r>
            <w:r w:rsidR="00B42F3E">
              <w:rPr>
                <w:rStyle w:val="wrtext"/>
              </w:rPr>
              <w:t>.</w:t>
            </w:r>
          </w:p>
          <w:p w14:paraId="6F3CAB53" w14:textId="77777777" w:rsidR="00AF417C" w:rsidRDefault="003450C4" w:rsidP="00B66ED9">
            <w:pPr>
              <w:rPr>
                <w:rStyle w:val="wrtext"/>
              </w:rPr>
            </w:pPr>
            <w:r>
              <w:rPr>
                <w:rStyle w:val="wrtext"/>
              </w:rPr>
              <w:t xml:space="preserve">Cieślikowska T., </w:t>
            </w:r>
            <w:r w:rsidR="00AF417C" w:rsidRPr="00AF417C">
              <w:rPr>
                <w:rStyle w:val="wrtext"/>
                <w:i/>
                <w:iCs/>
              </w:rPr>
              <w:t>Z problematyki współczesnych przemian rodzajowych</w:t>
            </w:r>
            <w:r w:rsidR="00AF417C">
              <w:rPr>
                <w:rStyle w:val="wrtext"/>
              </w:rPr>
              <w:t xml:space="preserve">. W: </w:t>
            </w:r>
            <w:r w:rsidR="00AF417C" w:rsidRPr="00AF417C">
              <w:rPr>
                <w:rStyle w:val="wrtext"/>
                <w:i/>
                <w:iCs/>
              </w:rPr>
              <w:t>W kręgu genologii,</w:t>
            </w:r>
            <w:r w:rsidR="00AF417C">
              <w:rPr>
                <w:rStyle w:val="wrtext"/>
              </w:rPr>
              <w:t xml:space="preserve"> </w:t>
            </w:r>
          </w:p>
          <w:p w14:paraId="058592CE" w14:textId="77777777" w:rsidR="003450C4" w:rsidRDefault="00AF417C" w:rsidP="00AF417C">
            <w:pPr>
              <w:ind w:left="567"/>
              <w:rPr>
                <w:rStyle w:val="wrtext"/>
              </w:rPr>
            </w:pPr>
            <w:proofErr w:type="spellStart"/>
            <w:r w:rsidRPr="00AF417C">
              <w:rPr>
                <w:rStyle w:val="wrtext"/>
                <w:i/>
                <w:iCs/>
              </w:rPr>
              <w:t>intertekstualności</w:t>
            </w:r>
            <w:proofErr w:type="spellEnd"/>
            <w:r w:rsidRPr="00AF417C">
              <w:rPr>
                <w:rStyle w:val="wrtext"/>
                <w:i/>
                <w:iCs/>
              </w:rPr>
              <w:t>, teorii sugestii</w:t>
            </w:r>
            <w:r>
              <w:rPr>
                <w:rStyle w:val="wrtext"/>
              </w:rPr>
              <w:t>. Warszawa – Łódź 1995.</w:t>
            </w:r>
          </w:p>
          <w:p w14:paraId="705DA1DB" w14:textId="77777777" w:rsidR="00173255" w:rsidRDefault="00687141" w:rsidP="00B66ED9">
            <w:r w:rsidRPr="002929C5">
              <w:t>Derrida</w:t>
            </w:r>
            <w:r>
              <w:t xml:space="preserve"> J., </w:t>
            </w:r>
            <w:r w:rsidRPr="001A62B3">
              <w:rPr>
                <w:i/>
                <w:iCs/>
              </w:rPr>
              <w:t>Przed Prawem</w:t>
            </w:r>
            <w:r>
              <w:t xml:space="preserve">. W </w:t>
            </w:r>
            <w:proofErr w:type="spellStart"/>
            <w:r>
              <w:t>zb.</w:t>
            </w:r>
            <w:proofErr w:type="spellEnd"/>
            <w:r>
              <w:t xml:space="preserve">: </w:t>
            </w:r>
            <w:r w:rsidRPr="002929C5">
              <w:rPr>
                <w:i/>
                <w:iCs/>
              </w:rPr>
              <w:t>Teorie literatury XX wieku. Antologia</w:t>
            </w:r>
            <w:r>
              <w:t xml:space="preserve">. Red. A. Burzyńska, </w:t>
            </w:r>
          </w:p>
          <w:p w14:paraId="5317312A" w14:textId="77777777" w:rsidR="00687141" w:rsidRPr="00F04F69" w:rsidRDefault="00687141" w:rsidP="00173255">
            <w:pPr>
              <w:ind w:left="567"/>
              <w:rPr>
                <w:rStyle w:val="wrtext"/>
                <w:lang w:val="en-US"/>
              </w:rPr>
            </w:pPr>
            <w:r>
              <w:t xml:space="preserve">M. P. Markowski. </w:t>
            </w:r>
            <w:r w:rsidRPr="00F04F69">
              <w:rPr>
                <w:lang w:val="en-US"/>
              </w:rPr>
              <w:t>Kraków 2007.</w:t>
            </w:r>
          </w:p>
          <w:p w14:paraId="3BC5F399" w14:textId="77777777" w:rsidR="00173255" w:rsidRDefault="00B42F3E" w:rsidP="00B66ED9">
            <w:pPr>
              <w:rPr>
                <w:rStyle w:val="wrtext"/>
                <w:lang w:val="en-US"/>
              </w:rPr>
            </w:pPr>
            <w:r w:rsidRPr="00B42F3E">
              <w:rPr>
                <w:rStyle w:val="wrtext"/>
                <w:lang w:val="en-US"/>
              </w:rPr>
              <w:t xml:space="preserve">Fowler A., </w:t>
            </w:r>
            <w:r w:rsidRPr="00B42F3E">
              <w:rPr>
                <w:rStyle w:val="wrtext"/>
                <w:i/>
                <w:iCs/>
                <w:lang w:val="en-US"/>
              </w:rPr>
              <w:t>Kinds of Literature</w:t>
            </w:r>
            <w:r>
              <w:rPr>
                <w:rStyle w:val="wrtext"/>
                <w:lang w:val="en-US"/>
              </w:rPr>
              <w:t xml:space="preserve">. </w:t>
            </w:r>
            <w:r w:rsidRPr="00B42F3E">
              <w:rPr>
                <w:rStyle w:val="wrtext"/>
                <w:i/>
                <w:iCs/>
                <w:lang w:val="en-US"/>
              </w:rPr>
              <w:t>An Introduction to the Theory of Genres and Modes</w:t>
            </w:r>
            <w:r>
              <w:rPr>
                <w:rStyle w:val="wrtext"/>
                <w:lang w:val="en-US"/>
              </w:rPr>
              <w:t xml:space="preserve">. Oxford – </w:t>
            </w:r>
          </w:p>
          <w:p w14:paraId="341EF82B" w14:textId="77777777" w:rsidR="00B42F3E" w:rsidRPr="00B42F3E" w:rsidRDefault="00B42F3E" w:rsidP="00173255">
            <w:pPr>
              <w:ind w:left="567"/>
              <w:rPr>
                <w:rStyle w:val="wrtext"/>
                <w:lang w:val="en-US"/>
              </w:rPr>
            </w:pPr>
            <w:r>
              <w:rPr>
                <w:rStyle w:val="wrtext"/>
                <w:lang w:val="en-US"/>
              </w:rPr>
              <w:t>New York 1997.</w:t>
            </w:r>
          </w:p>
          <w:p w14:paraId="23235D51" w14:textId="77777777" w:rsidR="00696B31" w:rsidRPr="00F04F69" w:rsidRDefault="00696B31" w:rsidP="00B66ED9">
            <w:pPr>
              <w:rPr>
                <w:rStyle w:val="wrtext"/>
              </w:rPr>
            </w:pPr>
            <w:r w:rsidRPr="00696B31">
              <w:rPr>
                <w:rStyle w:val="wrtext"/>
                <w:rFonts w:cstheme="minorHAnsi"/>
                <w:lang w:val="en-US"/>
              </w:rPr>
              <w:t>F</w:t>
            </w:r>
            <w:r w:rsidRPr="00696B31">
              <w:rPr>
                <w:rStyle w:val="wrtext"/>
                <w:lang w:val="en-US"/>
              </w:rPr>
              <w:t xml:space="preserve">rye N., </w:t>
            </w:r>
            <w:r w:rsidRPr="00696B31">
              <w:rPr>
                <w:rStyle w:val="wrtext"/>
                <w:i/>
                <w:iCs/>
                <w:lang w:val="en-US"/>
              </w:rPr>
              <w:t>Anatomy of Criticism. Four Essays</w:t>
            </w:r>
            <w:r>
              <w:rPr>
                <w:rStyle w:val="wrtext"/>
                <w:lang w:val="en-US"/>
              </w:rPr>
              <w:t xml:space="preserve">. </w:t>
            </w:r>
            <w:r w:rsidR="00327C50" w:rsidRPr="00F04F69">
              <w:rPr>
                <w:rStyle w:val="wrtext"/>
              </w:rPr>
              <w:t xml:space="preserve">Princeton </w:t>
            </w:r>
            <w:r w:rsidRPr="00F04F69">
              <w:rPr>
                <w:rStyle w:val="wrtext"/>
              </w:rPr>
              <w:t>1957</w:t>
            </w:r>
            <w:r w:rsidR="00327C50" w:rsidRPr="00F04F69">
              <w:rPr>
                <w:rStyle w:val="wrtext"/>
              </w:rPr>
              <w:t>.</w:t>
            </w:r>
          </w:p>
          <w:p w14:paraId="1EBFC225" w14:textId="77777777" w:rsidR="00327C50" w:rsidRPr="00F04F69" w:rsidRDefault="00327C50" w:rsidP="00B66ED9">
            <w:pPr>
              <w:rPr>
                <w:rStyle w:val="wrtext"/>
                <w:rFonts w:cstheme="minorHAnsi"/>
              </w:rPr>
            </w:pPr>
            <w:r w:rsidRPr="00F04F69">
              <w:rPr>
                <w:rStyle w:val="wrtext"/>
              </w:rPr>
              <w:t xml:space="preserve">Genette G., </w:t>
            </w:r>
            <w:r w:rsidRPr="00F04F69">
              <w:rPr>
                <w:rStyle w:val="wrtext"/>
                <w:i/>
                <w:iCs/>
              </w:rPr>
              <w:t>Palimpsesty. Literatura drugiego stopnia</w:t>
            </w:r>
            <w:r w:rsidRPr="00F04F69">
              <w:rPr>
                <w:rStyle w:val="wrtext"/>
              </w:rPr>
              <w:t>. Gdańsk 2014.</w:t>
            </w:r>
          </w:p>
          <w:p w14:paraId="3D87D77D" w14:textId="77777777" w:rsidR="00F0085F" w:rsidRDefault="00B66ED9" w:rsidP="00B66ED9">
            <w:pPr>
              <w:rPr>
                <w:rStyle w:val="wrtext"/>
                <w:rFonts w:cstheme="minorHAnsi"/>
              </w:rPr>
            </w:pPr>
            <w:r w:rsidRPr="00F04F69">
              <w:rPr>
                <w:rStyle w:val="wrtext"/>
                <w:rFonts w:cstheme="minorHAnsi"/>
                <w:i/>
                <w:iCs/>
              </w:rPr>
              <w:t>Genologia dzisiaj</w:t>
            </w:r>
            <w:r w:rsidRPr="00F04F69">
              <w:rPr>
                <w:rStyle w:val="wrtext"/>
                <w:rFonts w:cstheme="minorHAnsi"/>
              </w:rPr>
              <w:t xml:space="preserve">. </w:t>
            </w:r>
            <w:r w:rsidRPr="000572C0">
              <w:rPr>
                <w:rStyle w:val="wrtext"/>
                <w:rFonts w:cstheme="minorHAnsi"/>
              </w:rPr>
              <w:t>Red. W. Bolecki, I. Opacki. Warszawa 2000</w:t>
            </w:r>
            <w:r w:rsidR="0032681A">
              <w:rPr>
                <w:rStyle w:val="wrtext"/>
                <w:rFonts w:cstheme="minorHAnsi"/>
              </w:rPr>
              <w:t xml:space="preserve"> (</w:t>
            </w:r>
            <w:r w:rsidR="00ED3D84">
              <w:rPr>
                <w:rStyle w:val="wrtext"/>
                <w:rFonts w:cstheme="minorHAnsi"/>
              </w:rPr>
              <w:t>t</w:t>
            </w:r>
            <w:r w:rsidR="00ED3D84">
              <w:rPr>
                <w:rStyle w:val="wrtext"/>
              </w:rPr>
              <w:t xml:space="preserve">u </w:t>
            </w:r>
            <w:r w:rsidR="0032681A">
              <w:rPr>
                <w:rStyle w:val="wrtext"/>
                <w:rFonts w:cstheme="minorHAnsi"/>
              </w:rPr>
              <w:t xml:space="preserve">zwłaszcza artykuły </w:t>
            </w:r>
            <w:r w:rsidR="00ED3D84">
              <w:rPr>
                <w:rStyle w:val="wrtext"/>
                <w:rFonts w:cstheme="minorHAnsi"/>
              </w:rPr>
              <w:t>S</w:t>
            </w:r>
            <w:r w:rsidR="00ED3D84">
              <w:rPr>
                <w:rStyle w:val="wrtext"/>
              </w:rPr>
              <w:t xml:space="preserve">. </w:t>
            </w:r>
            <w:r w:rsidR="0032681A">
              <w:rPr>
                <w:rStyle w:val="wrtext"/>
                <w:rFonts w:cstheme="minorHAnsi"/>
              </w:rPr>
              <w:t xml:space="preserve">Balbusa, </w:t>
            </w:r>
          </w:p>
          <w:p w14:paraId="1F62AC48" w14:textId="77777777" w:rsidR="00B66ED9" w:rsidRDefault="00ED3D84" w:rsidP="00F0085F">
            <w:pPr>
              <w:ind w:left="567"/>
              <w:rPr>
                <w:rStyle w:val="wrtext"/>
                <w:rFonts w:cstheme="minorHAnsi"/>
              </w:rPr>
            </w:pPr>
            <w:r>
              <w:rPr>
                <w:rStyle w:val="wrtext"/>
                <w:rFonts w:cstheme="minorHAnsi"/>
              </w:rPr>
              <w:t>E</w:t>
            </w:r>
            <w:r>
              <w:rPr>
                <w:rStyle w:val="wrtext"/>
              </w:rPr>
              <w:t xml:space="preserve">. </w:t>
            </w:r>
            <w:r w:rsidR="0032681A">
              <w:rPr>
                <w:rStyle w:val="wrtext"/>
                <w:rFonts w:cstheme="minorHAnsi"/>
              </w:rPr>
              <w:t xml:space="preserve">Balcerzana, </w:t>
            </w:r>
            <w:r>
              <w:rPr>
                <w:rStyle w:val="wrtext"/>
                <w:rFonts w:cstheme="minorHAnsi"/>
              </w:rPr>
              <w:t>D</w:t>
            </w:r>
            <w:r>
              <w:rPr>
                <w:rStyle w:val="wrtext"/>
              </w:rPr>
              <w:t xml:space="preserve">. </w:t>
            </w:r>
            <w:proofErr w:type="spellStart"/>
            <w:r w:rsidR="0032681A">
              <w:rPr>
                <w:rStyle w:val="wrtext"/>
                <w:rFonts w:cstheme="minorHAnsi"/>
              </w:rPr>
              <w:t>Szajnert</w:t>
            </w:r>
            <w:proofErr w:type="spellEnd"/>
            <w:r w:rsidR="0032681A">
              <w:rPr>
                <w:rStyle w:val="wrtext"/>
                <w:rFonts w:cstheme="minorHAnsi"/>
              </w:rPr>
              <w:t>)</w:t>
            </w:r>
            <w:r w:rsidR="00B66ED9" w:rsidRPr="000572C0">
              <w:rPr>
                <w:rStyle w:val="wrtext"/>
                <w:rFonts w:cstheme="minorHAnsi"/>
              </w:rPr>
              <w:t>.</w:t>
            </w:r>
          </w:p>
          <w:p w14:paraId="2777FFC7" w14:textId="77777777" w:rsidR="00F0085F" w:rsidRDefault="006345ED" w:rsidP="00B66ED9">
            <w:pPr>
              <w:rPr>
                <w:rStyle w:val="wrtext"/>
                <w:rFonts w:cstheme="minorHAnsi"/>
              </w:rPr>
            </w:pPr>
            <w:r>
              <w:rPr>
                <w:rStyle w:val="wrtext"/>
                <w:rFonts w:cstheme="minorHAnsi"/>
              </w:rPr>
              <w:t xml:space="preserve">Guty Z., </w:t>
            </w:r>
            <w:r w:rsidRPr="006345ED">
              <w:rPr>
                <w:rStyle w:val="wrtext"/>
                <w:rFonts w:cstheme="minorHAnsi"/>
                <w:i/>
                <w:iCs/>
              </w:rPr>
              <w:t>Sonet jako aplikacja internetowa. Twórcza kontynuacja czy degradacja gatunku</w:t>
            </w:r>
            <w:r>
              <w:rPr>
                <w:rStyle w:val="wrtext"/>
                <w:rFonts w:cstheme="minorHAnsi"/>
                <w:i/>
                <w:iCs/>
              </w:rPr>
              <w:t>?</w:t>
            </w:r>
            <w:r>
              <w:rPr>
                <w:rStyle w:val="wrtext"/>
                <w:rFonts w:cstheme="minorHAnsi"/>
              </w:rPr>
              <w:t xml:space="preserve"> W </w:t>
            </w:r>
            <w:proofErr w:type="spellStart"/>
            <w:r>
              <w:rPr>
                <w:rStyle w:val="wrtext"/>
                <w:rFonts w:cstheme="minorHAnsi"/>
              </w:rPr>
              <w:t>zb.</w:t>
            </w:r>
            <w:proofErr w:type="spellEnd"/>
            <w:r>
              <w:rPr>
                <w:rStyle w:val="wrtext"/>
                <w:rFonts w:cstheme="minorHAnsi"/>
              </w:rPr>
              <w:t xml:space="preserve">: </w:t>
            </w:r>
          </w:p>
          <w:p w14:paraId="419C42EB" w14:textId="77777777" w:rsidR="006345ED" w:rsidRDefault="006345ED" w:rsidP="00F0085F">
            <w:pPr>
              <w:ind w:left="567"/>
              <w:rPr>
                <w:rStyle w:val="wrtext"/>
                <w:rFonts w:cstheme="minorHAnsi"/>
              </w:rPr>
            </w:pPr>
            <w:r w:rsidRPr="006345ED">
              <w:rPr>
                <w:rStyle w:val="wrtext"/>
                <w:rFonts w:cstheme="minorHAnsi"/>
                <w:i/>
                <w:iCs/>
              </w:rPr>
              <w:t>Nowe media w języku, kulturze i literaturze</w:t>
            </w:r>
            <w:r>
              <w:rPr>
                <w:rStyle w:val="wrtext"/>
                <w:rFonts w:cstheme="minorHAnsi"/>
              </w:rPr>
              <w:t>. Red. K. Sakowski, Ł. M. Plęs. Łódź 2016.</w:t>
            </w:r>
          </w:p>
          <w:p w14:paraId="22C0121B" w14:textId="77777777" w:rsidR="0032681A" w:rsidRPr="00F04F69" w:rsidRDefault="0032681A" w:rsidP="00B66ED9">
            <w:pPr>
              <w:rPr>
                <w:rFonts w:cstheme="minorHAnsi"/>
                <w:lang w:val="en-US"/>
              </w:rPr>
            </w:pPr>
            <w:r w:rsidRPr="000572C0">
              <w:rPr>
                <w:rFonts w:cstheme="minorHAnsi"/>
              </w:rPr>
              <w:t xml:space="preserve">Markiewicz. H., </w:t>
            </w:r>
            <w:r w:rsidRPr="000572C0">
              <w:rPr>
                <w:rFonts w:cstheme="minorHAnsi"/>
                <w:i/>
                <w:iCs/>
              </w:rPr>
              <w:t>Rodzaje i gatunki literackie.</w:t>
            </w:r>
            <w:r w:rsidRPr="000572C0">
              <w:rPr>
                <w:rFonts w:cstheme="minorHAnsi"/>
              </w:rPr>
              <w:t xml:space="preserve"> W: </w:t>
            </w:r>
            <w:r w:rsidRPr="000572C0">
              <w:rPr>
                <w:rFonts w:cstheme="minorHAnsi"/>
                <w:i/>
                <w:iCs/>
              </w:rPr>
              <w:t>Główne problemy wiedzy o literaturze</w:t>
            </w:r>
            <w:r w:rsidRPr="000572C0">
              <w:rPr>
                <w:rFonts w:cstheme="minorHAnsi"/>
              </w:rPr>
              <w:t xml:space="preserve">. </w:t>
            </w:r>
            <w:r w:rsidRPr="00F04F69">
              <w:rPr>
                <w:rFonts w:cstheme="minorHAnsi"/>
                <w:lang w:val="en-US"/>
              </w:rPr>
              <w:t>Kraków 1980.</w:t>
            </w:r>
          </w:p>
          <w:p w14:paraId="3D835C64" w14:textId="77777777" w:rsidR="001A62B3" w:rsidRDefault="001A62B3" w:rsidP="00B66ED9">
            <w:pPr>
              <w:rPr>
                <w:rFonts w:cstheme="minorHAnsi"/>
                <w:lang w:val="en-US"/>
              </w:rPr>
            </w:pPr>
            <w:r w:rsidRPr="001A62B3">
              <w:rPr>
                <w:rFonts w:cstheme="minorHAnsi"/>
                <w:i/>
                <w:iCs/>
                <w:lang w:val="en-US"/>
              </w:rPr>
              <w:t>Modern Genre Theory</w:t>
            </w:r>
            <w:r w:rsidRPr="001A62B3">
              <w:rPr>
                <w:rFonts w:cstheme="minorHAnsi"/>
                <w:lang w:val="en-US"/>
              </w:rPr>
              <w:t>. Ed by</w:t>
            </w:r>
            <w:r>
              <w:rPr>
                <w:rFonts w:cstheme="minorHAnsi"/>
                <w:lang w:val="en-US"/>
              </w:rPr>
              <w:t xml:space="preserve"> D. Duff. London – New York 2014.</w:t>
            </w:r>
          </w:p>
          <w:p w14:paraId="737C4636" w14:textId="77777777" w:rsidR="00F0085F" w:rsidRDefault="002C5F08" w:rsidP="00B66E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Opacki I., </w:t>
            </w:r>
            <w:r w:rsidRPr="001A62B3">
              <w:rPr>
                <w:rFonts w:cstheme="minorHAnsi"/>
                <w:i/>
                <w:iCs/>
              </w:rPr>
              <w:t xml:space="preserve">Krzyżowanie się </w:t>
            </w:r>
            <w:r>
              <w:rPr>
                <w:rFonts w:cstheme="minorHAnsi"/>
                <w:i/>
                <w:iCs/>
              </w:rPr>
              <w:t>p</w:t>
            </w:r>
            <w:r>
              <w:rPr>
                <w:i/>
                <w:iCs/>
              </w:rPr>
              <w:t xml:space="preserve">ostaci </w:t>
            </w:r>
            <w:r w:rsidRPr="001A62B3">
              <w:rPr>
                <w:rFonts w:cstheme="minorHAnsi"/>
                <w:i/>
                <w:iCs/>
              </w:rPr>
              <w:t>gatunk</w:t>
            </w:r>
            <w:r>
              <w:rPr>
                <w:rFonts w:cstheme="minorHAnsi"/>
                <w:i/>
                <w:iCs/>
              </w:rPr>
              <w:t>o</w:t>
            </w:r>
            <w:r w:rsidRPr="001A62B3">
              <w:rPr>
                <w:rFonts w:cstheme="minorHAnsi"/>
                <w:i/>
                <w:iCs/>
              </w:rPr>
              <w:t>w</w:t>
            </w:r>
            <w:r>
              <w:rPr>
                <w:rFonts w:cstheme="minorHAnsi"/>
                <w:i/>
                <w:iCs/>
              </w:rPr>
              <w:t>ych</w:t>
            </w:r>
            <w:r>
              <w:rPr>
                <w:rFonts w:cstheme="minorHAnsi"/>
              </w:rPr>
              <w:t xml:space="preserve"> </w:t>
            </w:r>
            <w:r w:rsidRPr="00B42F3E">
              <w:rPr>
                <w:rFonts w:cstheme="minorHAnsi"/>
                <w:i/>
                <w:iCs/>
              </w:rPr>
              <w:t>jako</w:t>
            </w:r>
            <w:r>
              <w:rPr>
                <w:rFonts w:cstheme="minorHAnsi"/>
                <w:i/>
                <w:iCs/>
              </w:rPr>
              <w:t xml:space="preserve"> wyznacznik ewolucji poezji</w:t>
            </w:r>
            <w:r>
              <w:rPr>
                <w:rFonts w:cstheme="minorHAnsi"/>
              </w:rPr>
              <w:t xml:space="preserve">. „Pamiętnik </w:t>
            </w:r>
          </w:p>
          <w:p w14:paraId="019E7650" w14:textId="77777777" w:rsidR="002C5F08" w:rsidRPr="002C5F08" w:rsidRDefault="002C5F08" w:rsidP="00F0085F">
            <w:pPr>
              <w:ind w:left="567"/>
              <w:rPr>
                <w:rFonts w:cstheme="minorHAnsi"/>
              </w:rPr>
            </w:pPr>
            <w:r>
              <w:rPr>
                <w:rFonts w:cstheme="minorHAnsi"/>
              </w:rPr>
              <w:t>Literacki” 1963, z. 4.</w:t>
            </w:r>
          </w:p>
          <w:p w14:paraId="372D95BB" w14:textId="77777777" w:rsidR="00252EC5" w:rsidRDefault="00252EC5" w:rsidP="00864BC7">
            <w:r w:rsidRPr="00B66ED9">
              <w:rPr>
                <w:i/>
                <w:iCs/>
              </w:rPr>
              <w:t>Słownik rodzajów i gatunków literackich</w:t>
            </w:r>
            <w:r w:rsidR="00B66ED9">
              <w:t>.</w:t>
            </w:r>
            <w:r w:rsidRPr="00252EC5">
              <w:t xml:space="preserve"> </w:t>
            </w:r>
            <w:r w:rsidR="00B66ED9">
              <w:t>Wyd. 2. R</w:t>
            </w:r>
            <w:r w:rsidRPr="00252EC5">
              <w:t>ed. G. Gazda</w:t>
            </w:r>
            <w:r w:rsidR="00B66ED9">
              <w:t>.</w:t>
            </w:r>
            <w:r w:rsidRPr="00252EC5">
              <w:t xml:space="preserve"> </w:t>
            </w:r>
            <w:r w:rsidR="00B66ED9">
              <w:t>Warszawa</w:t>
            </w:r>
            <w:r w:rsidRPr="00252EC5">
              <w:t xml:space="preserve"> </w:t>
            </w:r>
            <w:r w:rsidR="00B66ED9">
              <w:t>2012</w:t>
            </w:r>
            <w:r w:rsidRPr="00252EC5">
              <w:t>.</w:t>
            </w:r>
          </w:p>
          <w:p w14:paraId="6AD60963" w14:textId="77777777" w:rsidR="00F0085F" w:rsidRDefault="00252EC5" w:rsidP="00864BC7">
            <w:r w:rsidRPr="00B66ED9">
              <w:rPr>
                <w:i/>
                <w:iCs/>
              </w:rPr>
              <w:t>Słownik terminów literackich</w:t>
            </w:r>
            <w:r w:rsidR="00B66ED9">
              <w:t>.</w:t>
            </w:r>
            <w:r w:rsidRPr="00252EC5">
              <w:t xml:space="preserve"> </w:t>
            </w:r>
            <w:r w:rsidR="00B66ED9">
              <w:t>R</w:t>
            </w:r>
            <w:r w:rsidRPr="00252EC5">
              <w:t>ed. J. Sławiński</w:t>
            </w:r>
            <w:r w:rsidR="00B66ED9">
              <w:t>.</w:t>
            </w:r>
            <w:r w:rsidRPr="00252EC5">
              <w:t xml:space="preserve"> </w:t>
            </w:r>
            <w:r w:rsidR="00B66ED9">
              <w:t>W</w:t>
            </w:r>
            <w:r w:rsidRPr="00252EC5">
              <w:t>yd. 2 poprawione i rozszerzone</w:t>
            </w:r>
            <w:r w:rsidR="00B66ED9">
              <w:t>.</w:t>
            </w:r>
            <w:r w:rsidRPr="00252EC5">
              <w:t xml:space="preserve"> Wrocław 1988 </w:t>
            </w:r>
            <w:r w:rsidR="00F0085F">
              <w:t>–</w:t>
            </w:r>
          </w:p>
          <w:p w14:paraId="30331A32" w14:textId="77777777" w:rsidR="00252EC5" w:rsidRDefault="00252EC5" w:rsidP="00F0085F">
            <w:pPr>
              <w:ind w:left="567"/>
            </w:pPr>
            <w:r w:rsidRPr="00252EC5">
              <w:t>lub wyd. następne.</w:t>
            </w:r>
          </w:p>
          <w:p w14:paraId="3380B420" w14:textId="77777777" w:rsidR="00980410" w:rsidRDefault="00980410" w:rsidP="00864BC7">
            <w:proofErr w:type="spellStart"/>
            <w:r>
              <w:t>Todorov</w:t>
            </w:r>
            <w:proofErr w:type="spellEnd"/>
            <w:r>
              <w:t xml:space="preserve"> T., </w:t>
            </w:r>
            <w:r w:rsidRPr="00980410">
              <w:rPr>
                <w:i/>
                <w:iCs/>
              </w:rPr>
              <w:t>O pochodzeniu gatunków</w:t>
            </w:r>
            <w:r>
              <w:t>. „Pamiętnik Literacki” 1979, z. 3.</w:t>
            </w:r>
          </w:p>
          <w:p w14:paraId="6B8AFFCC" w14:textId="77777777" w:rsidR="00F0085F" w:rsidRDefault="00CA3031" w:rsidP="00CA3031">
            <w:proofErr w:type="spellStart"/>
            <w:r>
              <w:t>Tyszczyk</w:t>
            </w:r>
            <w:proofErr w:type="spellEnd"/>
            <w:r>
              <w:t xml:space="preserve"> A., </w:t>
            </w:r>
            <w:r w:rsidRPr="00CA3031">
              <w:rPr>
                <w:i/>
                <w:iCs/>
              </w:rPr>
              <w:t>Poezja cyfrowa – „przypadek graniczny” literatury</w:t>
            </w:r>
            <w:r>
              <w:t xml:space="preserve">. W </w:t>
            </w:r>
            <w:proofErr w:type="spellStart"/>
            <w:r>
              <w:t>zb.</w:t>
            </w:r>
            <w:proofErr w:type="spellEnd"/>
            <w:r>
              <w:t xml:space="preserve">: </w:t>
            </w:r>
            <w:r w:rsidRPr="00AF417C">
              <w:rPr>
                <w:i/>
                <w:iCs/>
              </w:rPr>
              <w:t>Doświadczanie świata. Eseje</w:t>
            </w:r>
            <w:r>
              <w:t xml:space="preserve"> </w:t>
            </w:r>
          </w:p>
          <w:p w14:paraId="4E841C96" w14:textId="77777777" w:rsidR="00CA3031" w:rsidRDefault="00CA3031" w:rsidP="00F0085F">
            <w:pPr>
              <w:ind w:left="567"/>
            </w:pPr>
            <w:r w:rsidRPr="00AF417C">
              <w:rPr>
                <w:i/>
                <w:iCs/>
              </w:rPr>
              <w:t>o myśli Romana Ingardena</w:t>
            </w:r>
            <w:r>
              <w:t>. Warszawa 2020.</w:t>
            </w:r>
          </w:p>
          <w:p w14:paraId="3D497A7D" w14:textId="77777777" w:rsidR="00F0085F" w:rsidRDefault="002C5F08" w:rsidP="00CA3031">
            <w:r>
              <w:rPr>
                <w:rFonts w:cstheme="minorHAnsi"/>
              </w:rPr>
              <w:t xml:space="preserve">Zgorzelski Cz., </w:t>
            </w:r>
            <w:r w:rsidRPr="00FD3FA8">
              <w:rPr>
                <w:i/>
                <w:iCs/>
              </w:rPr>
              <w:t>Historycznoliterackie perspektywy genologii w badaniach nad liryką</w:t>
            </w:r>
            <w:r>
              <w:t xml:space="preserve">. W </w:t>
            </w:r>
            <w:proofErr w:type="spellStart"/>
            <w:r>
              <w:t>zb.</w:t>
            </w:r>
            <w:proofErr w:type="spellEnd"/>
            <w:r>
              <w:t xml:space="preserve">: </w:t>
            </w:r>
            <w:r w:rsidRPr="00FD3FA8">
              <w:rPr>
                <w:i/>
                <w:iCs/>
              </w:rPr>
              <w:t>Problemy</w:t>
            </w:r>
            <w:r>
              <w:t xml:space="preserve"> </w:t>
            </w:r>
          </w:p>
          <w:p w14:paraId="46ECD8A3" w14:textId="77777777" w:rsidR="003450C4" w:rsidRPr="003450C4" w:rsidRDefault="002C5F08" w:rsidP="00AF417C">
            <w:pPr>
              <w:ind w:left="567"/>
            </w:pPr>
            <w:r w:rsidRPr="00FD3FA8">
              <w:rPr>
                <w:i/>
                <w:iCs/>
              </w:rPr>
              <w:t>teorii literatury</w:t>
            </w:r>
            <w:r>
              <w:t>. Seria 2. Prace z lat 1965–1974. Wyd. 2 poszerzone. Wrocław 1987.</w:t>
            </w:r>
          </w:p>
        </w:tc>
      </w:tr>
    </w:tbl>
    <w:p w14:paraId="35ADB572" w14:textId="77777777" w:rsidR="00C961A5" w:rsidRPr="002D1A52" w:rsidRDefault="00C961A5" w:rsidP="002D1A52"/>
    <w:sectPr w:rsidR="00C961A5" w:rsidRPr="002D1A52" w:rsidSect="00335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CDBB" w14:textId="77777777" w:rsidR="0068330F" w:rsidRDefault="0068330F" w:rsidP="00B04272">
      <w:pPr>
        <w:spacing w:after="0" w:line="240" w:lineRule="auto"/>
      </w:pPr>
      <w:r>
        <w:separator/>
      </w:r>
    </w:p>
  </w:endnote>
  <w:endnote w:type="continuationSeparator" w:id="0">
    <w:p w14:paraId="1F25534B" w14:textId="77777777" w:rsidR="0068330F" w:rsidRDefault="0068330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5AF9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D6BC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B396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F43B" w14:textId="77777777" w:rsidR="0068330F" w:rsidRDefault="0068330F" w:rsidP="00B04272">
      <w:pPr>
        <w:spacing w:after="0" w:line="240" w:lineRule="auto"/>
      </w:pPr>
      <w:r>
        <w:separator/>
      </w:r>
    </w:p>
  </w:footnote>
  <w:footnote w:type="continuationSeparator" w:id="0">
    <w:p w14:paraId="0CD39CCC" w14:textId="77777777" w:rsidR="0068330F" w:rsidRDefault="0068330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1FD5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444B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4ED2E95B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FBCB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17976"/>
    <w:multiLevelType w:val="hybridMultilevel"/>
    <w:tmpl w:val="A68C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22A22"/>
    <w:multiLevelType w:val="hybridMultilevel"/>
    <w:tmpl w:val="AC72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9437562">
    <w:abstractNumId w:val="20"/>
  </w:num>
  <w:num w:numId="2" w16cid:durableId="777796352">
    <w:abstractNumId w:val="13"/>
  </w:num>
  <w:num w:numId="3" w16cid:durableId="2095933927">
    <w:abstractNumId w:val="24"/>
  </w:num>
  <w:num w:numId="4" w16cid:durableId="31923182">
    <w:abstractNumId w:val="26"/>
  </w:num>
  <w:num w:numId="5" w16cid:durableId="1253271700">
    <w:abstractNumId w:val="6"/>
  </w:num>
  <w:num w:numId="6" w16cid:durableId="946692201">
    <w:abstractNumId w:val="25"/>
  </w:num>
  <w:num w:numId="7" w16cid:durableId="1309476942">
    <w:abstractNumId w:val="5"/>
  </w:num>
  <w:num w:numId="8" w16cid:durableId="1755010846">
    <w:abstractNumId w:val="19"/>
  </w:num>
  <w:num w:numId="9" w16cid:durableId="970282033">
    <w:abstractNumId w:val="1"/>
  </w:num>
  <w:num w:numId="10" w16cid:durableId="2144542803">
    <w:abstractNumId w:val="12"/>
  </w:num>
  <w:num w:numId="11" w16cid:durableId="1617905206">
    <w:abstractNumId w:val="15"/>
  </w:num>
  <w:num w:numId="12" w16cid:durableId="254168533">
    <w:abstractNumId w:val="8"/>
  </w:num>
  <w:num w:numId="13" w16cid:durableId="814106092">
    <w:abstractNumId w:val="23"/>
  </w:num>
  <w:num w:numId="14" w16cid:durableId="288171785">
    <w:abstractNumId w:val="22"/>
  </w:num>
  <w:num w:numId="15" w16cid:durableId="831331890">
    <w:abstractNumId w:val="0"/>
  </w:num>
  <w:num w:numId="16" w16cid:durableId="2095086061">
    <w:abstractNumId w:val="18"/>
  </w:num>
  <w:num w:numId="17" w16cid:durableId="1623535915">
    <w:abstractNumId w:val="10"/>
  </w:num>
  <w:num w:numId="18" w16cid:durableId="1281299767">
    <w:abstractNumId w:val="17"/>
  </w:num>
  <w:num w:numId="19" w16cid:durableId="1544052651">
    <w:abstractNumId w:val="11"/>
  </w:num>
  <w:num w:numId="20" w16cid:durableId="322784297">
    <w:abstractNumId w:val="3"/>
  </w:num>
  <w:num w:numId="21" w16cid:durableId="2055233905">
    <w:abstractNumId w:val="14"/>
  </w:num>
  <w:num w:numId="22" w16cid:durableId="2113277219">
    <w:abstractNumId w:val="16"/>
  </w:num>
  <w:num w:numId="23" w16cid:durableId="1747142857">
    <w:abstractNumId w:val="9"/>
  </w:num>
  <w:num w:numId="24" w16cid:durableId="526794932">
    <w:abstractNumId w:val="4"/>
  </w:num>
  <w:num w:numId="25" w16cid:durableId="1665433360">
    <w:abstractNumId w:val="21"/>
  </w:num>
  <w:num w:numId="26" w16cid:durableId="323437166">
    <w:abstractNumId w:val="7"/>
  </w:num>
  <w:num w:numId="27" w16cid:durableId="1295941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7D65"/>
    <w:rsid w:val="0005709E"/>
    <w:rsid w:val="000572C0"/>
    <w:rsid w:val="00084ADA"/>
    <w:rsid w:val="000B3BEC"/>
    <w:rsid w:val="001051F5"/>
    <w:rsid w:val="00115BF8"/>
    <w:rsid w:val="001433D2"/>
    <w:rsid w:val="00173255"/>
    <w:rsid w:val="00191C49"/>
    <w:rsid w:val="001A5D37"/>
    <w:rsid w:val="001A62B3"/>
    <w:rsid w:val="001C0192"/>
    <w:rsid w:val="001C278A"/>
    <w:rsid w:val="00216EC6"/>
    <w:rsid w:val="002223D7"/>
    <w:rsid w:val="00234C4C"/>
    <w:rsid w:val="00245804"/>
    <w:rsid w:val="00252EC5"/>
    <w:rsid w:val="002754C6"/>
    <w:rsid w:val="002778F0"/>
    <w:rsid w:val="002818C9"/>
    <w:rsid w:val="00286BF1"/>
    <w:rsid w:val="002929C5"/>
    <w:rsid w:val="002A1F88"/>
    <w:rsid w:val="002C5F08"/>
    <w:rsid w:val="002D1A52"/>
    <w:rsid w:val="002D5E1F"/>
    <w:rsid w:val="002E54BC"/>
    <w:rsid w:val="002F2985"/>
    <w:rsid w:val="00304259"/>
    <w:rsid w:val="00304C76"/>
    <w:rsid w:val="00317BBA"/>
    <w:rsid w:val="0032681A"/>
    <w:rsid w:val="00327C50"/>
    <w:rsid w:val="0033369E"/>
    <w:rsid w:val="00335DA1"/>
    <w:rsid w:val="00343B6A"/>
    <w:rsid w:val="003450C4"/>
    <w:rsid w:val="003501E6"/>
    <w:rsid w:val="003646AB"/>
    <w:rsid w:val="00372079"/>
    <w:rsid w:val="003C473D"/>
    <w:rsid w:val="003C65DA"/>
    <w:rsid w:val="003C6E99"/>
    <w:rsid w:val="003D4626"/>
    <w:rsid w:val="004051F6"/>
    <w:rsid w:val="00450FA6"/>
    <w:rsid w:val="004539D9"/>
    <w:rsid w:val="0048151D"/>
    <w:rsid w:val="004B6F7B"/>
    <w:rsid w:val="004E2DB4"/>
    <w:rsid w:val="004F73CF"/>
    <w:rsid w:val="00556FCA"/>
    <w:rsid w:val="00583DB9"/>
    <w:rsid w:val="005A3D71"/>
    <w:rsid w:val="005B4CD0"/>
    <w:rsid w:val="005F029C"/>
    <w:rsid w:val="00611A11"/>
    <w:rsid w:val="00631A41"/>
    <w:rsid w:val="006345ED"/>
    <w:rsid w:val="006534C9"/>
    <w:rsid w:val="0066271E"/>
    <w:rsid w:val="0068330F"/>
    <w:rsid w:val="00685044"/>
    <w:rsid w:val="00687141"/>
    <w:rsid w:val="00691574"/>
    <w:rsid w:val="00696B31"/>
    <w:rsid w:val="00703C19"/>
    <w:rsid w:val="00732E45"/>
    <w:rsid w:val="00757261"/>
    <w:rsid w:val="00777C8A"/>
    <w:rsid w:val="007841B3"/>
    <w:rsid w:val="0079234B"/>
    <w:rsid w:val="007D0038"/>
    <w:rsid w:val="007D6295"/>
    <w:rsid w:val="008215CC"/>
    <w:rsid w:val="00864BC7"/>
    <w:rsid w:val="008E2C5B"/>
    <w:rsid w:val="008E4017"/>
    <w:rsid w:val="00913394"/>
    <w:rsid w:val="009168BF"/>
    <w:rsid w:val="00933F07"/>
    <w:rsid w:val="00980410"/>
    <w:rsid w:val="009C24B7"/>
    <w:rsid w:val="009C3428"/>
    <w:rsid w:val="009D424F"/>
    <w:rsid w:val="00A30A3D"/>
    <w:rsid w:val="00A40520"/>
    <w:rsid w:val="00A5036D"/>
    <w:rsid w:val="00A76589"/>
    <w:rsid w:val="00AF1190"/>
    <w:rsid w:val="00AF417C"/>
    <w:rsid w:val="00AF53AF"/>
    <w:rsid w:val="00B02EB7"/>
    <w:rsid w:val="00B04272"/>
    <w:rsid w:val="00B10FEB"/>
    <w:rsid w:val="00B42F3E"/>
    <w:rsid w:val="00B66ED9"/>
    <w:rsid w:val="00BA25A9"/>
    <w:rsid w:val="00BC4DCB"/>
    <w:rsid w:val="00BD58F9"/>
    <w:rsid w:val="00BE454D"/>
    <w:rsid w:val="00BF1FE6"/>
    <w:rsid w:val="00C34307"/>
    <w:rsid w:val="00C37A43"/>
    <w:rsid w:val="00C440F7"/>
    <w:rsid w:val="00C52E02"/>
    <w:rsid w:val="00C53EE7"/>
    <w:rsid w:val="00C57FAF"/>
    <w:rsid w:val="00C748B5"/>
    <w:rsid w:val="00C961A5"/>
    <w:rsid w:val="00CA3031"/>
    <w:rsid w:val="00CD7096"/>
    <w:rsid w:val="00D27DDC"/>
    <w:rsid w:val="00D406F6"/>
    <w:rsid w:val="00D71C53"/>
    <w:rsid w:val="00DB781E"/>
    <w:rsid w:val="00E35724"/>
    <w:rsid w:val="00E43C97"/>
    <w:rsid w:val="00ED3D84"/>
    <w:rsid w:val="00ED3F40"/>
    <w:rsid w:val="00F0085F"/>
    <w:rsid w:val="00F00A11"/>
    <w:rsid w:val="00F04F69"/>
    <w:rsid w:val="00F54F71"/>
    <w:rsid w:val="00F7794A"/>
    <w:rsid w:val="00FA50B3"/>
    <w:rsid w:val="00FA54CD"/>
    <w:rsid w:val="00FC6CE1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CE31"/>
  <w15:docId w15:val="{DB44BCD9-DA64-43D7-BB21-EF6D289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omylnaczcionkaakapitu"/>
    <w:rsid w:val="00611A11"/>
  </w:style>
  <w:style w:type="character" w:customStyle="1" w:styleId="wrtext">
    <w:name w:val="wrtext"/>
    <w:basedOn w:val="Domylnaczcionkaakapitu"/>
    <w:rsid w:val="0086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82AC-55BB-4A3B-AF51-2A79EDA2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2</cp:revision>
  <cp:lastPrinted>2019-01-23T11:10:00Z</cp:lastPrinted>
  <dcterms:created xsi:type="dcterms:W3CDTF">2023-05-08T20:57:00Z</dcterms:created>
  <dcterms:modified xsi:type="dcterms:W3CDTF">2023-05-08T20:57:00Z</dcterms:modified>
</cp:coreProperties>
</file>