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3" w:type="dxa"/>
        <w:tblInd w:w="-28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9238"/>
      </w:tblGrid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Tezy na egzamin magisterski – rok akademicki 2023/24</w:t>
            </w:r>
            <w:bookmarkStart w:id="0" w:name="_GoBack"/>
            <w:bookmarkEnd w:id="0"/>
          </w:p>
          <w:p w:rsidR="00E506B1" w:rsidRDefault="00ED3F46">
            <w:pPr>
              <w:pStyle w:val="Bezodstpw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Instytut Dziennikarstwa i Zarządzania</w:t>
            </w:r>
          </w:p>
          <w:p w:rsidR="00E506B1" w:rsidRDefault="00ED3F46">
            <w:pPr>
              <w:pStyle w:val="Bezodstpw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Kierunek – Dziennikarstwo i komunikacja społeczna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Znaczenie dziennikarstwa obywatelskiego we współczesnym społeczeństwie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Ewolucja funkcji mediów masowych w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świetle teorii komunikowania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Główne założenia analizy zawartości przekazów medialnych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Paradygmat normatywny i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interpretatywny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w badaniach nad mediami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Ewolucja znaczenia i roli odbiorcy mediów w świetle wybranych teorii komunikowania masowego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Zastosowanie public relations w życiu gospodarczym, społecznym i kulturze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Zadania mediów w świetle normatywnych teorii mediów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Podobieństwa i różnice między kulturą masową i kulturą popularną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rFonts w:eastAsia="Times New Roman" w:cs="Times New Roman"/>
                <w:color w:val="000000" w:themeColor="text1"/>
                <w:kern w:val="0"/>
                <w:szCs w:val="24"/>
                <w:lang w:eastAsia="pl-PL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Cs w:val="24"/>
                <w:lang w:eastAsia="pl-PL" w:bidi="ar-SA"/>
              </w:rPr>
              <w:t>Pojęcie dóbr osobistych i ich ochrona w działalności prasow</w:t>
            </w:r>
            <w:r>
              <w:rPr>
                <w:rFonts w:eastAsia="Times New Roman" w:cs="Times New Roman"/>
                <w:color w:val="000000" w:themeColor="text1"/>
                <w:kern w:val="0"/>
                <w:szCs w:val="24"/>
                <w:lang w:eastAsia="pl-PL" w:bidi="ar-SA"/>
              </w:rPr>
              <w:t>ej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rFonts w:eastAsia="Times New Roman" w:cs="Times New Roman"/>
                <w:color w:val="000000" w:themeColor="text1"/>
                <w:kern w:val="0"/>
                <w:szCs w:val="24"/>
                <w:lang w:eastAsia="pl-PL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Cs w:val="24"/>
                <w:lang w:eastAsia="pl-PL" w:bidi="ar-SA"/>
              </w:rPr>
              <w:t>Wolność wypowiedzi i jej ograniczenia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Cechy i funkcje mediów lokalnych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Koncepcje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i/>
                <w:szCs w:val="24"/>
                <w:lang w:val="en-US"/>
              </w:rPr>
              <w:t>agenda-setting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i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i/>
                <w:szCs w:val="24"/>
                <w:lang w:val="en-US"/>
              </w:rPr>
              <w:t>agenda-building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Trzy podstawowe aspekty aktów mowy wg Johna Austina - lokucja, </w:t>
            </w:r>
            <w:proofErr w:type="spellStart"/>
            <w:r>
              <w:rPr>
                <w:szCs w:val="24"/>
              </w:rPr>
              <w:t>illokucja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perlokucja</w:t>
            </w:r>
            <w:proofErr w:type="spellEnd"/>
            <w:r>
              <w:rPr>
                <w:szCs w:val="24"/>
              </w:rPr>
              <w:t xml:space="preserve"> w kontekście komunikacji medialnej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Pokolenia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medialne (X, Y, Z) a ich wizje świata i postrzeganie mediów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Sondaże jako metoda badania opinii publicznej. Zalety i wady sondaży w porównaniu do innych metod.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Konwergencja mediów i jej konsekwencje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Kształtowanie i zmiana opinii publicznej </w:t>
            </w:r>
            <w:r>
              <w:rPr>
                <w:rFonts w:cs="Times New Roman"/>
                <w:color w:val="000000" w:themeColor="text1"/>
                <w:szCs w:val="24"/>
              </w:rPr>
              <w:t>poznawczych koncepcjach zmiany postaw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Kulturowe uwarunkowania komunikacji niewerbalnej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Postmodernizm w kulturze – charakterystyka, przejawy, przedstawiciele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szCs w:val="24"/>
              </w:rPr>
              <w:t>Krytyczna analiza dyskursu medialnego (założenia, przedstawiciele)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Znaczenie komunikacji w </w:t>
            </w:r>
            <w:r>
              <w:rPr>
                <w:rFonts w:cs="Times New Roman"/>
                <w:szCs w:val="24"/>
              </w:rPr>
              <w:t>procesach adaptacji, integracji i asymilacji</w:t>
            </w:r>
            <w:r>
              <w:rPr>
                <w:rFonts w:cs="Times New Roman"/>
                <w:strike/>
                <w:szCs w:val="24"/>
              </w:rPr>
              <w:t xml:space="preserve"> </w:t>
            </w:r>
          </w:p>
        </w:tc>
      </w:tr>
      <w:tr w:rsidR="00E506B1">
        <w:trPr>
          <w:trHeight w:val="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 xml:space="preserve">Stosowanie/wykorzystanie zasad </w:t>
            </w:r>
            <w:proofErr w:type="spellStart"/>
            <w:r>
              <w:rPr>
                <w:rFonts w:cs="Times New Roman"/>
                <w:szCs w:val="24"/>
              </w:rPr>
              <w:t>creative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writing</w:t>
            </w:r>
            <w:proofErr w:type="spellEnd"/>
            <w:r>
              <w:rPr>
                <w:rFonts w:cs="Times New Roman"/>
                <w:szCs w:val="24"/>
              </w:rPr>
              <w:t xml:space="preserve"> w pracy w mediach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rPr>
                <w:rFonts w:cs="Times New Roman"/>
                <w:strike/>
                <w:color w:val="000000" w:themeColor="text1"/>
              </w:rPr>
            </w:pPr>
            <w:r>
              <w:t>Kompetencje cyfrowe  w pracy dziennikarza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szCs w:val="24"/>
              </w:rPr>
              <w:t>Instrumenty i techniki promocji w marketingu medialnym</w:t>
            </w:r>
          </w:p>
        </w:tc>
      </w:tr>
      <w:tr w:rsidR="00E5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506B1">
            <w:pPr>
              <w:pStyle w:val="Bezodstpw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1" w:rsidRDefault="00ED3F46">
            <w:pPr>
              <w:pStyle w:val="Bezodstpw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Założenia Karty Etycznej Mediów i ich </w:t>
            </w:r>
            <w:r>
              <w:rPr>
                <w:szCs w:val="24"/>
              </w:rPr>
              <w:t>znaczenie dla dziennikarza</w:t>
            </w:r>
          </w:p>
        </w:tc>
      </w:tr>
    </w:tbl>
    <w:p w:rsidR="00E506B1" w:rsidRDefault="00E506B1"/>
    <w:p w:rsidR="00E506B1" w:rsidRDefault="00E506B1">
      <w:pPr>
        <w:rPr>
          <w:color w:val="FF0000"/>
        </w:rPr>
      </w:pPr>
    </w:p>
    <w:p w:rsidR="00E506B1" w:rsidRDefault="00E506B1"/>
    <w:p w:rsidR="00E506B1" w:rsidRDefault="00E506B1"/>
    <w:p w:rsidR="00E506B1" w:rsidRDefault="00E506B1">
      <w:pPr>
        <w:rPr>
          <w:color w:val="FF0000"/>
        </w:rPr>
      </w:pPr>
    </w:p>
    <w:p w:rsidR="00E506B1" w:rsidRDefault="00E506B1">
      <w:pPr>
        <w:rPr>
          <w:color w:val="FF0000"/>
        </w:rPr>
      </w:pPr>
    </w:p>
    <w:sectPr w:rsidR="00E506B1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3028"/>
    <w:multiLevelType w:val="multilevel"/>
    <w:tmpl w:val="48DED5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389D2F44"/>
    <w:multiLevelType w:val="multilevel"/>
    <w:tmpl w:val="0E288BB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0483368"/>
    <w:multiLevelType w:val="multilevel"/>
    <w:tmpl w:val="B9F815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B1"/>
    <w:rsid w:val="00E506B1"/>
    <w:rsid w:val="00E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  <w:widowControl w:val="0"/>
      <w:shd w:val="clear" w:color="auto" w:fill="FFFFFF"/>
      <w:textAlignment w:val="baseline"/>
    </w:p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3D38"/>
    <w:rPr>
      <w:rFonts w:ascii="Segoe UI" w:hAnsi="Segoe UI"/>
      <w:sz w:val="18"/>
      <w:szCs w:val="16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501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501A3"/>
    <w:rPr>
      <w:sz w:val="20"/>
      <w:szCs w:val="18"/>
      <w:shd w:val="clear" w:color="auto" w:fill="FFFFFF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501A3"/>
    <w:rPr>
      <w:b/>
      <w:bCs/>
      <w:sz w:val="20"/>
      <w:szCs w:val="18"/>
      <w:shd w:val="clear" w:color="auto" w:fill="FFFFFF"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rsid w:val="00B77A7F"/>
    <w:pPr>
      <w:keepNext w:val="0"/>
      <w:widowControl/>
      <w:shd w:val="clear" w:color="auto" w:fill="auto"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B444D1"/>
    <w:pPr>
      <w:keepNext/>
      <w:widowControl w:val="0"/>
      <w:shd w:val="clear" w:color="auto" w:fill="FFFFFF"/>
      <w:textAlignment w:val="baseline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3D38"/>
    <w:rPr>
      <w:rFonts w:ascii="Segoe UI" w:hAnsi="Segoe UI"/>
      <w:sz w:val="18"/>
      <w:szCs w:val="16"/>
    </w:rPr>
  </w:style>
  <w:style w:type="paragraph" w:styleId="Poprawka">
    <w:name w:val="Revision"/>
    <w:uiPriority w:val="99"/>
    <w:semiHidden/>
    <w:qFormat/>
    <w:rsid w:val="006501A3"/>
    <w:rPr>
      <w:szCs w:val="21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501A3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50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  <w:widowControl w:val="0"/>
      <w:shd w:val="clear" w:color="auto" w:fill="FFFFFF"/>
      <w:textAlignment w:val="baseline"/>
    </w:p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3D38"/>
    <w:rPr>
      <w:rFonts w:ascii="Segoe UI" w:hAnsi="Segoe UI"/>
      <w:sz w:val="18"/>
      <w:szCs w:val="16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501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501A3"/>
    <w:rPr>
      <w:sz w:val="20"/>
      <w:szCs w:val="18"/>
      <w:shd w:val="clear" w:color="auto" w:fill="FFFFFF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501A3"/>
    <w:rPr>
      <w:b/>
      <w:bCs/>
      <w:sz w:val="20"/>
      <w:szCs w:val="18"/>
      <w:shd w:val="clear" w:color="auto" w:fill="FFFFFF"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rsid w:val="00B77A7F"/>
    <w:pPr>
      <w:keepNext w:val="0"/>
      <w:widowControl/>
      <w:shd w:val="clear" w:color="auto" w:fill="auto"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B444D1"/>
    <w:pPr>
      <w:keepNext/>
      <w:widowControl w:val="0"/>
      <w:shd w:val="clear" w:color="auto" w:fill="FFFFFF"/>
      <w:textAlignment w:val="baseline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3D38"/>
    <w:rPr>
      <w:rFonts w:ascii="Segoe UI" w:hAnsi="Segoe UI"/>
      <w:sz w:val="18"/>
      <w:szCs w:val="16"/>
    </w:rPr>
  </w:style>
  <w:style w:type="paragraph" w:styleId="Poprawka">
    <w:name w:val="Revision"/>
    <w:uiPriority w:val="99"/>
    <w:semiHidden/>
    <w:qFormat/>
    <w:rsid w:val="006501A3"/>
    <w:rPr>
      <w:szCs w:val="21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501A3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50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E3441B765C5841A43C7E28D6E52C69" ma:contentTypeVersion="2" ma:contentTypeDescription="Utwórz nowy dokument." ma:contentTypeScope="" ma:versionID="92b126a946b23fb99920c896a732b9fa">
  <xsd:schema xmlns:xsd="http://www.w3.org/2001/XMLSchema" xmlns:xs="http://www.w3.org/2001/XMLSchema" xmlns:p="http://schemas.microsoft.com/office/2006/metadata/properties" xmlns:ns2="f02c3d33-da00-4e86-9483-f1dabcd168a2" targetNamespace="http://schemas.microsoft.com/office/2006/metadata/properties" ma:root="true" ma:fieldsID="f1f640620f2b83e0ff8eaf5a8c3e78ea" ns2:_="">
    <xsd:import namespace="f02c3d33-da00-4e86-9483-f1dabcd16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c3d33-da00-4e86-9483-f1dabcd1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writefull-cache xmlns="urn:writefull-cache:Suggestions">{"suggestions":{},"typeOfAccount":"freemium"}</writefull-cach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36583-27BF-4C2A-B619-1270CB88D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c3d33-da00-4e86-9483-f1dabcd16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75183-81FA-48ED-A35F-EEF2360496EE}">
  <ds:schemaRefs>
    <ds:schemaRef ds:uri="urn:writefull-cache:Suggestions"/>
  </ds:schemaRefs>
</ds:datastoreItem>
</file>

<file path=customXml/itemProps3.xml><?xml version="1.0" encoding="utf-8"?>
<ds:datastoreItem xmlns:ds="http://schemas.openxmlformats.org/officeDocument/2006/customXml" ds:itemID="{28C04682-A1C0-4B60-9E43-A407A1A3AF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F8BB4-EE2A-4B58-B2B2-6AB215D061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Nowak</dc:creator>
  <dc:description/>
  <cp:lastModifiedBy>lukasz</cp:lastModifiedBy>
  <cp:revision>17</cp:revision>
  <cp:lastPrinted>2021-06-23T12:43:00Z</cp:lastPrinted>
  <dcterms:created xsi:type="dcterms:W3CDTF">2021-12-13T11:33:00Z</dcterms:created>
  <dcterms:modified xsi:type="dcterms:W3CDTF">2024-03-13T12:28:00Z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0x0101000BE3441B765C5841A43C7E28D6E52C69</vt:lpwstr>
  </property>
</Properties>
</file>